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BC" w:rsidRDefault="005D6A46">
      <w:pPr>
        <w:pStyle w:val="1"/>
      </w:pPr>
      <w:r>
        <w:t>Παιχνίδι Μέρος 2</w:t>
      </w:r>
    </w:p>
    <w:p w:rsidR="00B65EBC" w:rsidRDefault="005D6A46">
      <w:pPr>
        <w:pStyle w:val="2"/>
      </w:pPr>
      <w:r>
        <w:t>Σκοπός</w:t>
      </w:r>
    </w:p>
    <w:p w:rsidR="00B65EBC" w:rsidRDefault="005D6A46">
      <w:r>
        <w:t>Συνδυασμός όσων μάθαμε στα προηγούμενα μαθήματα και επανάληψη μέσω της δημιουργίας ενός διασκεδαστικού παιχνιδιού!                                                                                                                                     Στο παιχν</w:t>
      </w:r>
      <w:r>
        <w:t xml:space="preserve">ίδι αυτό κυνηγάμε μία μπαλίτσα που εμφανίζεται σε τυχαίες θέσεις στην οθόνη. Ο τρόπος με τον οποίο την κυνηγάμε είναι να γυρίζουμε το </w:t>
      </w:r>
      <w:proofErr w:type="spellStart"/>
      <w:r>
        <w:t>microbit</w:t>
      </w:r>
      <w:proofErr w:type="spellEnd"/>
      <w:r>
        <w:t xml:space="preserve"> προς την κατεύθυνση που θέλουμε. Το </w:t>
      </w:r>
      <w:proofErr w:type="spellStart"/>
      <w:r>
        <w:t>microbit</w:t>
      </w:r>
      <w:proofErr w:type="spellEnd"/>
      <w:r>
        <w:t xml:space="preserve"> αντιλαμβάνεται τις κινήσεις μας με τον ενσωματωμένο του αισθητήρα κλ</w:t>
      </w:r>
      <w:r>
        <w:t>ίσης.</w:t>
      </w:r>
    </w:p>
    <w:p w:rsidR="00B65EBC" w:rsidRDefault="005D6A46">
      <w:pPr>
        <w:pStyle w:val="2"/>
      </w:pPr>
      <w:r>
        <w:t>Απαιτούμενα Υλικά</w:t>
      </w:r>
    </w:p>
    <w:p w:rsidR="00B65EBC" w:rsidRDefault="005D6A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1C1E21"/>
          <w:sz w:val="24"/>
          <w:szCs w:val="24"/>
        </w:rPr>
      </w:pPr>
      <w:proofErr w:type="spellStart"/>
      <w:r>
        <w:rPr>
          <w:color w:val="1C1E21"/>
          <w:sz w:val="24"/>
          <w:szCs w:val="24"/>
        </w:rPr>
        <w:t>Micro:bit</w:t>
      </w:r>
      <w:proofErr w:type="spellEnd"/>
    </w:p>
    <w:p w:rsidR="00B65EBC" w:rsidRDefault="005D6A46">
      <w:pPr>
        <w:pStyle w:val="2"/>
      </w:pPr>
      <w:r>
        <w:t>Συνδέσεις υλικού</w:t>
      </w:r>
    </w:p>
    <w:p w:rsidR="00B65EBC" w:rsidRDefault="005D6A46">
      <w:r>
        <w:t xml:space="preserve">Συνδέστε το </w:t>
      </w:r>
      <w:proofErr w:type="spellStart"/>
      <w:r>
        <w:t>Micro:bit</w:t>
      </w:r>
      <w:proofErr w:type="spellEnd"/>
      <w:r>
        <w:t xml:space="preserve"> στον υπολογιστή σας με το καλώδιο USB για να ξεκινήσετε</w:t>
      </w:r>
    </w:p>
    <w:p w:rsidR="00B65EBC" w:rsidRDefault="005D6A46">
      <w:pPr>
        <w:pStyle w:val="2"/>
      </w:pPr>
      <w:r>
        <w:t>Λογισμικό</w:t>
      </w:r>
    </w:p>
    <w:p w:rsidR="00B65EBC" w:rsidRDefault="005D6A46">
      <w:pPr>
        <w:rPr>
          <w:rFonts w:ascii="Quattrocento Sans" w:eastAsia="Quattrocento Sans" w:hAnsi="Quattrocento Sans" w:cs="Quattrocento Sans"/>
          <w:color w:val="0000FF"/>
          <w:u w:val="single"/>
        </w:rPr>
      </w:pPr>
      <w:hyperlink r:id="rId8">
        <w:r>
          <w:rPr>
            <w:rFonts w:ascii="Quattrocento Sans" w:eastAsia="Quattrocento Sans" w:hAnsi="Quattrocento Sans" w:cs="Quattrocento Sans"/>
            <w:color w:val="0000FF"/>
            <w:u w:val="single"/>
          </w:rPr>
          <w:t xml:space="preserve">Microsoft </w:t>
        </w:r>
        <w:proofErr w:type="spellStart"/>
        <w:r>
          <w:rPr>
            <w:rFonts w:ascii="Quattrocento Sans" w:eastAsia="Quattrocento Sans" w:hAnsi="Quattrocento Sans" w:cs="Quattrocento Sans"/>
            <w:color w:val="0000FF"/>
            <w:u w:val="single"/>
          </w:rPr>
          <w:t>makecode</w:t>
        </w:r>
        <w:proofErr w:type="spellEnd"/>
      </w:hyperlink>
    </w:p>
    <w:p w:rsidR="00B65EBC" w:rsidRDefault="005D6A46">
      <w:pPr>
        <w:pStyle w:val="2"/>
      </w:pPr>
      <w:r>
        <w:t>Πρόγραμμα Μέρος 2</w:t>
      </w:r>
    </w:p>
    <w:p w:rsidR="00B65EBC" w:rsidRDefault="005D6A46">
      <w:r>
        <w:rPr>
          <w:noProof/>
        </w:rPr>
        <w:drawing>
          <wp:inline distT="0" distB="0" distL="0" distR="0">
            <wp:extent cx="5237897" cy="454611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7897" cy="45461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5EBC" w:rsidRDefault="005D6A46">
      <w:pPr>
        <w:pStyle w:val="2"/>
      </w:pPr>
      <w:r>
        <w:lastRenderedPageBreak/>
        <w:t>Ανάλυση</w:t>
      </w:r>
    </w:p>
    <w:p w:rsidR="00B65EBC" w:rsidRDefault="005D6A46">
      <w:bookmarkStart w:id="0" w:name="_heading=h.gjdgxs" w:colFirst="0" w:colLast="0"/>
      <w:bookmarkEnd w:id="0"/>
      <w:r>
        <w:t>Στο 2</w:t>
      </w:r>
      <w:r>
        <w:rPr>
          <w:vertAlign w:val="superscript"/>
        </w:rPr>
        <w:t>ο</w:t>
      </w:r>
      <w:r>
        <w:t xml:space="preserve"> μέρος της σύν</w:t>
      </w:r>
      <w:r>
        <w:t>ταξης του κώδικά μας θα φτιάξουμε έναν μετρητή για το σκορ, ώστε κάθε φορά που καταφέρνουμε να αγγίξουμε τη μπαλίτσα να βλέπουμε στην οθόνη πόσες φορές την έχουμε πιάσει.</w:t>
      </w:r>
    </w:p>
    <w:p w:rsidR="00B65EBC" w:rsidRDefault="005D6A46">
      <w:r>
        <w:t>Επίσης θα κάνουμε την μπαλίτσα να εμφανίζεται σε διαφορετικό σημείο αφότου την πιάσου</w:t>
      </w:r>
      <w:r>
        <w:t>με.</w:t>
      </w:r>
    </w:p>
    <w:p w:rsidR="00B65EBC" w:rsidRDefault="005D6A46">
      <w:pPr>
        <w:rPr>
          <w:b/>
          <w:sz w:val="28"/>
          <w:szCs w:val="28"/>
        </w:rPr>
      </w:pPr>
      <w:r>
        <w:rPr>
          <w:b/>
          <w:sz w:val="28"/>
          <w:szCs w:val="28"/>
        </w:rPr>
        <w:t>Ας ξεκινήσουμε!</w:t>
      </w:r>
    </w:p>
    <w:p w:rsidR="00B65EBC" w:rsidRDefault="005D6A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Μεταβλητές</w:t>
      </w:r>
    </w:p>
    <w:p w:rsidR="00B65EBC" w:rsidRDefault="005D6A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Οι μεταβλητές </w:t>
      </w:r>
      <w:proofErr w:type="spellStart"/>
      <w:r>
        <w:rPr>
          <w:color w:val="000000"/>
        </w:rPr>
        <w:t>xdot</w:t>
      </w:r>
      <w:proofErr w:type="spellEnd"/>
      <w:r>
        <w:rPr>
          <w:color w:val="000000"/>
        </w:rPr>
        <w:t xml:space="preserve"> και </w:t>
      </w:r>
      <w:proofErr w:type="spellStart"/>
      <w:r>
        <w:rPr>
          <w:color w:val="000000"/>
        </w:rPr>
        <w:t>ydot</w:t>
      </w:r>
      <w:proofErr w:type="spellEnd"/>
      <w:r>
        <w:rPr>
          <w:color w:val="000000"/>
        </w:rPr>
        <w:t xml:space="preserve"> είναι συντεταγμένες για τη θέση της μπαλίτσας μας, και </w:t>
      </w:r>
    </w:p>
    <w:p w:rsidR="00B65EBC" w:rsidRDefault="005D6A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Οι μεταβλητές x και y είναι οι συντεταγμένες της δικιάς μας μπαλίτσας.</w:t>
      </w:r>
    </w:p>
    <w:p w:rsidR="00B65EBC" w:rsidRDefault="005D6A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Η μεταβλητή </w:t>
      </w:r>
      <w:proofErr w:type="spellStart"/>
      <w:r>
        <w:rPr>
          <w:color w:val="000000"/>
        </w:rPr>
        <w:t>score</w:t>
      </w:r>
      <w:proofErr w:type="spellEnd"/>
      <w:r>
        <w:rPr>
          <w:color w:val="000000"/>
        </w:rPr>
        <w:t xml:space="preserve"> είναι ο μετρητής του σκορ μας</w:t>
      </w: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B65EBC" w:rsidRDefault="005D6A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Μέσα σε έναν ατέρμων βρόχο «για πάντα», βάζουμε μία εντολή Εάν.</w:t>
      </w: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:rsidR="00B65EBC" w:rsidRDefault="005D6A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Συνθήκη της Εάν</w:t>
      </w:r>
    </w:p>
    <w:p w:rsidR="00B65EBC" w:rsidRDefault="005D6A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Η συνθήκη μας είναι η επίτευξη του στόχου μας: Εφόσον η μπαλίτσα μας βρεθεί στις ίδιες συντεταγμένες με την μπαλίτσα που κυνηγάμε, εκτελούνται οι υπόλοιπες εντολές.</w:t>
      </w: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B65EBC" w:rsidRDefault="005D6A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Μπλοκ Εν</w:t>
      </w:r>
      <w:r>
        <w:rPr>
          <w:b/>
          <w:color w:val="000000"/>
        </w:rPr>
        <w:t>τολών</w:t>
      </w:r>
    </w:p>
    <w:p w:rsidR="00B65EBC" w:rsidRDefault="005D6A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Εντολή 1: εφόσον πιάσουμε τη μπαλίτσα, εκείνη εξαφανίζεται με αυτή την εντολή.</w:t>
      </w: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B65EBC" w:rsidRDefault="005D6A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Εντολή 2: με την εντολή αυτή προσθέτουμε στο συνολικό μας </w:t>
      </w:r>
      <w:proofErr w:type="spellStart"/>
      <w:r>
        <w:rPr>
          <w:color w:val="000000"/>
        </w:rPr>
        <w:t>score</w:t>
      </w:r>
      <w:proofErr w:type="spellEnd"/>
      <w:r>
        <w:rPr>
          <w:color w:val="000000"/>
        </w:rPr>
        <w:t xml:space="preserve"> +1</w:t>
      </w: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B65EBC" w:rsidRDefault="005D6A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Εντολή 3: με αυτή την εντολή το σκορ μας εμφανίζεται στην οθόνη. Υπάρχει παιχνίδι δίχως σκορ;</w:t>
      </w: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B65EBC" w:rsidRDefault="005D6A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Εντολή 4: αυτή η εντολή κάνει το σκορ να εμφανίζεται για ακριβώς 1 δευτερόλεπτο </w:t>
      </w: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B65EBC" w:rsidRDefault="005D6A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Εντολή 5: εκκαθάριση οθόνης</w:t>
      </w: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B65EBC" w:rsidRDefault="005D6A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Εντολή 6: Αυτή η εντολή παίζει έναν ήχο για τη νίκη μας</w:t>
      </w: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B65EBC" w:rsidRDefault="005D6A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Εντολή 7 και 8: Αυτές οι 2 εντολές συνδυαστικά ορίζουν τη νέα (τυχαία) θέση της μπαλίτσα</w:t>
      </w:r>
      <w:r>
        <w:rPr>
          <w:color w:val="000000"/>
        </w:rPr>
        <w:t>ς που κυνηγάμε</w:t>
      </w: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B65EBC" w:rsidRDefault="005D6A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Εντολή 9: Αυτή η εντολή ανάβει το φωτάκι της θέσης όπου βρίσκεται η μπαλίτσα που κυνηγάμε ώστε να ξέρουμε τη θέση της.</w:t>
      </w: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:rsidR="00B65EBC" w:rsidRDefault="005D6A46">
      <w:pPr>
        <w:pStyle w:val="2"/>
      </w:pPr>
      <w:r>
        <w:t>Λέξεις – Κλειδιά:</w:t>
      </w:r>
    </w:p>
    <w:p w:rsidR="00B65EBC" w:rsidRDefault="00B65EBC"/>
    <w:p w:rsidR="00B65EBC" w:rsidRDefault="005D6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Μεταβλητές</w:t>
      </w:r>
    </w:p>
    <w:p w:rsidR="00B65EBC" w:rsidRDefault="005D6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Συμβάντα</w:t>
      </w:r>
    </w:p>
    <w:p w:rsidR="00B65EBC" w:rsidRDefault="005D6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Τυχαία Επιλογή</w:t>
      </w:r>
    </w:p>
    <w:p w:rsidR="00B65EBC" w:rsidRDefault="005D6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Υπό Όρους</w:t>
      </w:r>
    </w:p>
    <w:p w:rsidR="00B65EBC" w:rsidRDefault="005D6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Μπλοκ εντολών</w:t>
      </w:r>
    </w:p>
    <w:p w:rsidR="00B65EBC" w:rsidRDefault="005D6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Δομή Επανάληψης</w:t>
      </w:r>
    </w:p>
    <w:p w:rsidR="00B65EBC" w:rsidRDefault="005D6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Αισθητήρας</w:t>
      </w:r>
    </w:p>
    <w:p w:rsidR="00B65EBC" w:rsidRPr="005D6A46" w:rsidRDefault="005D6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Κλίση</w:t>
      </w:r>
    </w:p>
    <w:p w:rsidR="005D6A46" w:rsidRPr="005D6A46" w:rsidRDefault="005D6A46" w:rsidP="005D6A4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5D6A46">
        <w:rPr>
          <w:b/>
          <w:color w:val="000000"/>
          <w:u w:val="single"/>
        </w:rPr>
        <w:t>Σημείωση:</w:t>
      </w:r>
      <w:r>
        <w:rPr>
          <w:b/>
          <w:color w:val="000000"/>
        </w:rPr>
        <w:t xml:space="preserve"> Απαιτείται και ο κώδικας του εγγράφου «Παιχνίδι μέρος 1. </w:t>
      </w:r>
      <w:proofErr w:type="spellStart"/>
      <w:r>
        <w:rPr>
          <w:b/>
          <w:color w:val="000000"/>
          <w:lang w:val="en-US"/>
        </w:rPr>
        <w:t>docx</w:t>
      </w:r>
      <w:proofErr w:type="spellEnd"/>
      <w:r w:rsidRPr="005D6A46">
        <w:rPr>
          <w:b/>
          <w:color w:val="000000"/>
        </w:rPr>
        <w:t xml:space="preserve">” </w:t>
      </w:r>
      <w:r>
        <w:rPr>
          <w:b/>
          <w:color w:val="000000"/>
        </w:rPr>
        <w:t>προκειμένου να λειτουργήσει σωστά το παιχνίδι</w:t>
      </w:r>
      <w:bookmarkStart w:id="1" w:name="_GoBack"/>
      <w:bookmarkEnd w:id="1"/>
    </w:p>
    <w:sectPr w:rsidR="005D6A46" w:rsidRPr="005D6A46">
      <w:headerReference w:type="default" r:id="rId10"/>
      <w:pgSz w:w="12240" w:h="15840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6A46">
      <w:pPr>
        <w:spacing w:after="0" w:line="240" w:lineRule="auto"/>
      </w:pPr>
      <w:r>
        <w:separator/>
      </w:r>
    </w:p>
  </w:endnote>
  <w:endnote w:type="continuationSeparator" w:id="0">
    <w:p w:rsidR="00000000" w:rsidRDefault="005D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Quattrocento Sans"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6A46">
      <w:pPr>
        <w:spacing w:after="0" w:line="240" w:lineRule="auto"/>
      </w:pPr>
      <w:r>
        <w:separator/>
      </w:r>
    </w:p>
  </w:footnote>
  <w:footnote w:type="continuationSeparator" w:id="0">
    <w:p w:rsidR="00000000" w:rsidRDefault="005D6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BC" w:rsidRDefault="005D6A46">
    <w:pP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2066925</wp:posOffset>
          </wp:positionH>
          <wp:positionV relativeFrom="paragraph">
            <wp:posOffset>-800099</wp:posOffset>
          </wp:positionV>
          <wp:extent cx="1804988" cy="685227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4988" cy="6852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46634"/>
    <w:multiLevelType w:val="multilevel"/>
    <w:tmpl w:val="42423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E15F6"/>
    <w:multiLevelType w:val="multilevel"/>
    <w:tmpl w:val="53DED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D0519"/>
    <w:multiLevelType w:val="multilevel"/>
    <w:tmpl w:val="8BE8A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EE3D51"/>
    <w:multiLevelType w:val="multilevel"/>
    <w:tmpl w:val="091820F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C25AA9"/>
    <w:multiLevelType w:val="multilevel"/>
    <w:tmpl w:val="7EE6C2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BC"/>
    <w:rsid w:val="005D6A46"/>
    <w:rsid w:val="00B6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72BF"/>
  <w15:docId w15:val="{FA538679-6CFF-4C6B-B29D-BB948654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code.microbit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5+o86uMbUXLKDiE1y3yQY99W7A==">CgMxLjAyCGguZ2pkZ3hzOAByITFobURMWHpDM0ZTOC1YQUVZV0tfdVhpN3lKdGpzMGlFcw==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376</Words>
  <Characters>2036</Characters>
  <DocSecurity>0</DocSecurity>
  <Lines>16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2024-12-16T06:31:00Z</dcterms:created>
  <dcterms:modified xsi:type="dcterms:W3CDTF">2024-12-16T06:37:00Z</dcterms:modified>
</cp:coreProperties>
</file>