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BA" w:rsidRDefault="004C6C27" w:rsidP="00C75607">
      <w:pPr>
        <w:pStyle w:val="1"/>
        <w:ind w:left="284"/>
        <w:jc w:val="center"/>
        <w:rPr>
          <w:rFonts w:ascii="Calibri" w:eastAsia="Times New Roman" w:hAnsi="Calibri" w:cs="Calibri"/>
          <w:lang w:eastAsia="zh-CN"/>
        </w:rPr>
      </w:pPr>
      <w:r>
        <w:rPr>
          <w:rFonts w:ascii="Calibri" w:eastAsia="Times New Roman" w:hAnsi="Calibri" w:cs="Calibri"/>
          <w:lang w:eastAsia="zh-CN"/>
        </w:rPr>
        <w:t>ΕΝΤΥΠΟ ΤΕΧΝΙΚΗΣ ΠΡΟΣΦΟΡΑΣ</w:t>
      </w:r>
    </w:p>
    <w:p w:rsidR="002674B4" w:rsidRPr="002674B4" w:rsidRDefault="002674B4" w:rsidP="002674B4">
      <w:pPr>
        <w:spacing w:after="0"/>
        <w:rPr>
          <w:lang w:eastAsia="zh-CN"/>
        </w:rPr>
      </w:pPr>
    </w:p>
    <w:tbl>
      <w:tblPr>
        <w:tblW w:w="10060" w:type="dxa"/>
        <w:jc w:val="center"/>
        <w:tblLook w:val="04A0"/>
      </w:tblPr>
      <w:tblGrid>
        <w:gridCol w:w="578"/>
        <w:gridCol w:w="2956"/>
        <w:gridCol w:w="2968"/>
        <w:gridCol w:w="984"/>
        <w:gridCol w:w="1164"/>
        <w:gridCol w:w="1410"/>
      </w:tblGrid>
      <w:tr w:rsidR="00092E70" w:rsidRPr="00153762" w:rsidTr="00092E70">
        <w:trPr>
          <w:trHeight w:val="300"/>
          <w:tblHeader/>
          <w:jc w:val="center"/>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92E70" w:rsidRPr="00153762" w:rsidRDefault="00092E70" w:rsidP="001C7898">
            <w:pPr>
              <w:spacing w:after="0" w:line="240" w:lineRule="auto"/>
              <w:jc w:val="center"/>
              <w:rPr>
                <w:rFonts w:ascii="Calibri" w:eastAsia="Times New Roman" w:hAnsi="Calibri" w:cs="Calibri"/>
                <w:b/>
                <w:bCs/>
                <w:color w:val="000000"/>
                <w:lang w:eastAsia="el-GR"/>
              </w:rPr>
            </w:pPr>
            <w:r w:rsidRPr="00153762">
              <w:rPr>
                <w:rFonts w:ascii="Calibri" w:eastAsia="Times New Roman" w:hAnsi="Calibri" w:cs="Calibri"/>
                <w:b/>
                <w:bCs/>
                <w:color w:val="000000"/>
                <w:lang w:eastAsia="el-GR"/>
              </w:rPr>
              <w:t>Πίνακας Α1</w:t>
            </w:r>
            <w:r>
              <w:rPr>
                <w:rFonts w:ascii="Calibri" w:eastAsia="Times New Roman" w:hAnsi="Calibri" w:cs="Calibri"/>
                <w:b/>
                <w:bCs/>
                <w:color w:val="000000"/>
                <w:lang w:eastAsia="el-GR"/>
              </w:rPr>
              <w:t>.</w:t>
            </w:r>
            <w:r w:rsidRPr="00153762">
              <w:rPr>
                <w:rFonts w:ascii="Calibri" w:eastAsia="Times New Roman" w:hAnsi="Calibri" w:cs="Calibri"/>
                <w:b/>
                <w:bCs/>
                <w:color w:val="000000"/>
                <w:lang w:eastAsia="el-GR"/>
              </w:rPr>
              <w:t>Τεχνική Προσφορά: Αναλώσιμα</w:t>
            </w:r>
          </w:p>
          <w:p w:rsidR="00092E70" w:rsidRPr="00153762" w:rsidRDefault="00092E70" w:rsidP="001C7898">
            <w:pPr>
              <w:spacing w:after="0" w:line="240" w:lineRule="auto"/>
              <w:jc w:val="center"/>
              <w:rPr>
                <w:rFonts w:ascii="Calibri" w:eastAsia="Times New Roman" w:hAnsi="Calibri" w:cs="Calibri"/>
                <w:b/>
                <w:bCs/>
                <w:color w:val="000000"/>
                <w:lang w:eastAsia="el-GR"/>
              </w:rPr>
            </w:pPr>
          </w:p>
        </w:tc>
      </w:tr>
      <w:tr w:rsidR="00092E70" w:rsidRPr="00153762" w:rsidTr="00092E70">
        <w:trPr>
          <w:trHeight w:val="300"/>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jc w:val="center"/>
              <w:rPr>
                <w:rFonts w:ascii="Calibri" w:eastAsia="Times New Roman" w:hAnsi="Calibri" w:cs="Calibri"/>
                <w:b/>
                <w:bCs/>
                <w:color w:val="000000"/>
                <w:lang w:eastAsia="el-GR"/>
              </w:rPr>
            </w:pPr>
            <w:r w:rsidRPr="00153762">
              <w:rPr>
                <w:rFonts w:ascii="Calibri" w:eastAsia="Times New Roman" w:hAnsi="Calibri" w:cs="Calibri"/>
                <w:b/>
                <w:bCs/>
                <w:color w:val="000000"/>
                <w:lang w:eastAsia="el-GR"/>
              </w:rPr>
              <w:t>Α/Α</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rPr>
                <w:rFonts w:ascii="Calibri" w:eastAsia="Times New Roman" w:hAnsi="Calibri" w:cs="Calibri"/>
                <w:b/>
                <w:bCs/>
                <w:color w:val="000000"/>
                <w:lang w:eastAsia="el-GR"/>
              </w:rPr>
            </w:pPr>
            <w:r w:rsidRPr="00153762">
              <w:rPr>
                <w:rFonts w:ascii="Calibri" w:eastAsia="Times New Roman" w:hAnsi="Calibri" w:cs="Calibri"/>
                <w:b/>
                <w:bCs/>
                <w:color w:val="000000"/>
                <w:lang w:eastAsia="el-GR"/>
              </w:rPr>
              <w:t>Μοντέλο Εκτυπωτή</w:t>
            </w:r>
          </w:p>
        </w:tc>
        <w:tc>
          <w:tcPr>
            <w:tcW w:w="2968" w:type="dxa"/>
            <w:tcBorders>
              <w:top w:val="single" w:sz="4" w:space="0" w:color="auto"/>
              <w:left w:val="nil"/>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rPr>
                <w:rFonts w:ascii="Calibri" w:eastAsia="Times New Roman" w:hAnsi="Calibri" w:cs="Calibri"/>
                <w:b/>
                <w:bCs/>
                <w:color w:val="000000"/>
                <w:lang w:eastAsia="el-GR"/>
              </w:rPr>
            </w:pPr>
            <w:r w:rsidRPr="00153762">
              <w:rPr>
                <w:rFonts w:ascii="Calibri" w:eastAsia="Times New Roman" w:hAnsi="Calibri" w:cs="Calibri"/>
                <w:b/>
                <w:bCs/>
                <w:color w:val="000000"/>
                <w:lang w:eastAsia="el-GR"/>
              </w:rPr>
              <w:t>Είδος Αναλώσιμου</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jc w:val="center"/>
              <w:rPr>
                <w:rFonts w:ascii="Calibri" w:eastAsia="Times New Roman" w:hAnsi="Calibri" w:cs="Calibri"/>
                <w:b/>
                <w:bCs/>
                <w:color w:val="000000"/>
                <w:lang w:eastAsia="el-GR"/>
              </w:rPr>
            </w:pPr>
            <w:r w:rsidRPr="00153762">
              <w:rPr>
                <w:rFonts w:ascii="Calibri" w:eastAsia="Times New Roman" w:hAnsi="Calibri" w:cs="Calibri"/>
                <w:b/>
                <w:bCs/>
                <w:color w:val="000000"/>
                <w:lang w:eastAsia="el-GR"/>
              </w:rPr>
              <w:t xml:space="preserve">Τεμάχια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jc w:val="center"/>
              <w:rPr>
                <w:rFonts w:ascii="Calibri" w:eastAsia="Times New Roman" w:hAnsi="Calibri" w:cs="Calibri"/>
                <w:b/>
                <w:bCs/>
                <w:color w:val="000000"/>
                <w:lang w:eastAsia="el-GR"/>
              </w:rPr>
            </w:pPr>
            <w:r w:rsidRPr="00153762">
              <w:rPr>
                <w:rFonts w:ascii="Calibri" w:eastAsia="Times New Roman" w:hAnsi="Calibri" w:cs="Calibri"/>
                <w:b/>
                <w:bCs/>
                <w:color w:val="000000"/>
                <w:lang w:eastAsia="el-GR"/>
              </w:rPr>
              <w:t>Απάντηση</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jc w:val="center"/>
              <w:rPr>
                <w:rFonts w:ascii="Calibri" w:eastAsia="Times New Roman" w:hAnsi="Calibri" w:cs="Calibri"/>
                <w:b/>
                <w:bCs/>
                <w:color w:val="000000"/>
                <w:lang w:eastAsia="el-GR"/>
              </w:rPr>
            </w:pPr>
            <w:r w:rsidRPr="00153762">
              <w:rPr>
                <w:rFonts w:ascii="Calibri" w:eastAsia="Times New Roman" w:hAnsi="Calibri" w:cs="Calibri"/>
                <w:b/>
                <w:bCs/>
                <w:color w:val="000000"/>
                <w:lang w:eastAsia="el-GR"/>
              </w:rPr>
              <w:t>Γνήσιο ή Ισοδύναμο</w:t>
            </w:r>
          </w:p>
        </w:tc>
      </w:tr>
      <w:tr w:rsidR="00092E70" w:rsidRPr="00153762" w:rsidTr="00092E70">
        <w:trPr>
          <w:trHeight w:val="477"/>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jc w:val="center"/>
              <w:rPr>
                <w:rFonts w:ascii="Calibri" w:eastAsia="Times New Roman" w:hAnsi="Calibri" w:cs="Calibri"/>
                <w:color w:val="000000"/>
                <w:lang w:eastAsia="el-GR"/>
              </w:rPr>
            </w:pPr>
            <w:r w:rsidRPr="00153762">
              <w:rPr>
                <w:rFonts w:ascii="Calibri" w:eastAsia="Times New Roman" w:hAnsi="Calibri" w:cs="Calibri"/>
                <w:color w:val="000000"/>
                <w:lang w:eastAsia="el-GR"/>
              </w:rPr>
              <w:t>1</w:t>
            </w:r>
          </w:p>
        </w:tc>
        <w:tc>
          <w:tcPr>
            <w:tcW w:w="2956"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rPr>
                <w:rFonts w:ascii="Calibri" w:hAnsi="Calibri" w:cs="Calibri"/>
                <w:lang w:val="en-US"/>
              </w:rPr>
            </w:pPr>
            <w:r w:rsidRPr="00153762">
              <w:rPr>
                <w:rFonts w:ascii="Calibri" w:hAnsi="Calibri" w:cs="Calibri"/>
                <w:lang w:val="en-US"/>
              </w:rPr>
              <w:t>Lexmark MS-810dn/MS-812dn</w:t>
            </w:r>
          </w:p>
        </w:tc>
        <w:tc>
          <w:tcPr>
            <w:tcW w:w="2968"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rPr>
                <w:rFonts w:ascii="Calibri" w:hAnsi="Calibri" w:cs="Calibri"/>
              </w:rPr>
            </w:pPr>
            <w:r w:rsidRPr="00153762">
              <w:rPr>
                <w:rFonts w:ascii="Calibri" w:hAnsi="Calibri" w:cs="Calibri"/>
                <w:lang w:val="en-US"/>
              </w:rPr>
              <w:t>Toner (Black)</w:t>
            </w:r>
            <w:r w:rsidRPr="00153762">
              <w:rPr>
                <w:rFonts w:ascii="Calibri" w:hAnsi="Calibri" w:cs="Calibri"/>
              </w:rPr>
              <w:t xml:space="preserve"> ≥5.000 σελίδων</w:t>
            </w:r>
          </w:p>
        </w:tc>
        <w:tc>
          <w:tcPr>
            <w:tcW w:w="984"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jc w:val="center"/>
              <w:rPr>
                <w:rFonts w:ascii="Calibri" w:hAnsi="Calibri" w:cs="Calibri"/>
              </w:rPr>
            </w:pPr>
            <w:r w:rsidRPr="00153762">
              <w:rPr>
                <w:rFonts w:ascii="Calibri" w:hAnsi="Calibri" w:cs="Calibri"/>
              </w:rPr>
              <w:t>9</w:t>
            </w:r>
          </w:p>
        </w:tc>
        <w:tc>
          <w:tcPr>
            <w:tcW w:w="1164" w:type="dxa"/>
            <w:tcBorders>
              <w:top w:val="nil"/>
              <w:left w:val="nil"/>
              <w:bottom w:val="single" w:sz="4" w:space="0" w:color="auto"/>
              <w:right w:val="single" w:sz="4" w:space="0" w:color="auto"/>
            </w:tcBorders>
            <w:shd w:val="clear" w:color="auto" w:fill="auto"/>
            <w:vAlign w:val="center"/>
          </w:tcPr>
          <w:p w:rsidR="00092E70" w:rsidRPr="00153762" w:rsidRDefault="00092E70" w:rsidP="001C7898">
            <w:pPr>
              <w:spacing w:after="0" w:line="240" w:lineRule="auto"/>
              <w:rPr>
                <w:rFonts w:ascii="Calibri" w:eastAsia="Times New Roman" w:hAnsi="Calibri" w:cs="Calibri"/>
                <w:color w:val="000000"/>
                <w:lang w:val="en-US" w:eastAsia="el-GR"/>
              </w:rPr>
            </w:pPr>
          </w:p>
        </w:tc>
        <w:tc>
          <w:tcPr>
            <w:tcW w:w="1410" w:type="dxa"/>
            <w:tcBorders>
              <w:top w:val="nil"/>
              <w:left w:val="nil"/>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rPr>
                <w:rFonts w:ascii="Calibri" w:eastAsia="Times New Roman" w:hAnsi="Calibri" w:cs="Calibri"/>
                <w:color w:val="000000"/>
                <w:lang w:val="en-US" w:eastAsia="el-GR"/>
              </w:rPr>
            </w:pPr>
            <w:r w:rsidRPr="00153762">
              <w:rPr>
                <w:rFonts w:ascii="Calibri" w:eastAsia="Times New Roman" w:hAnsi="Calibri" w:cs="Calibri"/>
                <w:color w:val="000000"/>
                <w:lang w:val="en-US" w:eastAsia="el-GR"/>
              </w:rPr>
              <w:t> </w:t>
            </w:r>
          </w:p>
        </w:tc>
      </w:tr>
      <w:tr w:rsidR="00092E70" w:rsidRPr="00153762" w:rsidTr="00092E70">
        <w:trPr>
          <w:trHeight w:val="30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jc w:val="center"/>
              <w:rPr>
                <w:rFonts w:ascii="Calibri" w:eastAsia="Times New Roman" w:hAnsi="Calibri" w:cs="Calibri"/>
                <w:color w:val="000000"/>
                <w:lang w:eastAsia="el-GR"/>
              </w:rPr>
            </w:pPr>
            <w:r w:rsidRPr="00153762">
              <w:rPr>
                <w:rFonts w:ascii="Calibri" w:eastAsia="Times New Roman" w:hAnsi="Calibri" w:cs="Calibri"/>
                <w:color w:val="000000"/>
                <w:lang w:eastAsia="el-GR"/>
              </w:rPr>
              <w:t>2</w:t>
            </w:r>
          </w:p>
        </w:tc>
        <w:tc>
          <w:tcPr>
            <w:tcW w:w="2956"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rPr>
                <w:rFonts w:ascii="Calibri" w:hAnsi="Calibri" w:cs="Calibri"/>
                <w:lang w:val="en-US"/>
              </w:rPr>
            </w:pPr>
            <w:r w:rsidRPr="00153762">
              <w:rPr>
                <w:rFonts w:ascii="Calibri" w:hAnsi="Calibri" w:cs="Calibri"/>
                <w:lang w:val="en-US"/>
              </w:rPr>
              <w:t>Lexmark MX-310dn</w:t>
            </w:r>
          </w:p>
        </w:tc>
        <w:tc>
          <w:tcPr>
            <w:tcW w:w="2968"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rPr>
                <w:rFonts w:ascii="Calibri" w:hAnsi="Calibri" w:cs="Calibri"/>
              </w:rPr>
            </w:pPr>
            <w:r w:rsidRPr="00153762">
              <w:rPr>
                <w:rFonts w:ascii="Calibri" w:hAnsi="Calibri" w:cs="Calibri"/>
                <w:lang w:val="en-US"/>
              </w:rPr>
              <w:t>Toner (Black)</w:t>
            </w:r>
            <w:r w:rsidRPr="00153762">
              <w:rPr>
                <w:rFonts w:ascii="Calibri" w:hAnsi="Calibri" w:cs="Calibri"/>
              </w:rPr>
              <w:t xml:space="preserve"> ≥5.000 σελίδων</w:t>
            </w:r>
          </w:p>
        </w:tc>
        <w:tc>
          <w:tcPr>
            <w:tcW w:w="984"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jc w:val="center"/>
              <w:rPr>
                <w:rFonts w:ascii="Calibri" w:hAnsi="Calibri" w:cs="Calibri"/>
                <w:lang w:val="en-US"/>
              </w:rPr>
            </w:pPr>
            <w:r w:rsidRPr="00153762">
              <w:rPr>
                <w:rFonts w:ascii="Calibri" w:hAnsi="Calibri" w:cs="Calibri"/>
              </w:rPr>
              <w:t>2</w:t>
            </w:r>
          </w:p>
        </w:tc>
        <w:tc>
          <w:tcPr>
            <w:tcW w:w="1164" w:type="dxa"/>
            <w:tcBorders>
              <w:top w:val="nil"/>
              <w:left w:val="nil"/>
              <w:bottom w:val="single" w:sz="4" w:space="0" w:color="auto"/>
              <w:right w:val="single" w:sz="4" w:space="0" w:color="auto"/>
            </w:tcBorders>
            <w:shd w:val="clear" w:color="auto" w:fill="auto"/>
            <w:vAlign w:val="center"/>
          </w:tcPr>
          <w:p w:rsidR="00092E70" w:rsidRPr="00153762" w:rsidRDefault="00092E70" w:rsidP="001C7898">
            <w:pPr>
              <w:spacing w:after="0" w:line="240" w:lineRule="auto"/>
              <w:rPr>
                <w:rFonts w:ascii="Calibri" w:eastAsia="Times New Roman" w:hAnsi="Calibri" w:cs="Calibri"/>
                <w:color w:val="000000"/>
                <w:lang w:eastAsia="el-GR"/>
              </w:rPr>
            </w:pPr>
          </w:p>
        </w:tc>
        <w:tc>
          <w:tcPr>
            <w:tcW w:w="1410" w:type="dxa"/>
            <w:tcBorders>
              <w:top w:val="nil"/>
              <w:left w:val="nil"/>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rPr>
                <w:rFonts w:ascii="Calibri" w:eastAsia="Times New Roman" w:hAnsi="Calibri" w:cs="Calibri"/>
                <w:color w:val="000000"/>
                <w:lang w:eastAsia="el-GR"/>
              </w:rPr>
            </w:pPr>
            <w:r w:rsidRPr="00153762">
              <w:rPr>
                <w:rFonts w:ascii="Calibri" w:eastAsia="Times New Roman" w:hAnsi="Calibri" w:cs="Calibri"/>
                <w:color w:val="000000"/>
                <w:lang w:eastAsia="el-GR"/>
              </w:rPr>
              <w:t> </w:t>
            </w:r>
          </w:p>
        </w:tc>
      </w:tr>
      <w:tr w:rsidR="00092E70" w:rsidRPr="00153762" w:rsidTr="00092E70">
        <w:trPr>
          <w:trHeight w:val="30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jc w:val="center"/>
              <w:rPr>
                <w:rFonts w:ascii="Calibri" w:eastAsia="Times New Roman" w:hAnsi="Calibri" w:cs="Calibri"/>
                <w:color w:val="000000"/>
                <w:lang w:eastAsia="el-GR"/>
              </w:rPr>
            </w:pPr>
            <w:r w:rsidRPr="00153762">
              <w:rPr>
                <w:rFonts w:ascii="Calibri" w:eastAsia="Times New Roman" w:hAnsi="Calibri" w:cs="Calibri"/>
                <w:color w:val="000000"/>
                <w:lang w:eastAsia="el-GR"/>
              </w:rPr>
              <w:t>3</w:t>
            </w:r>
          </w:p>
        </w:tc>
        <w:tc>
          <w:tcPr>
            <w:tcW w:w="2956"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rPr>
                <w:rFonts w:ascii="Calibri" w:hAnsi="Calibri" w:cs="Calibri"/>
                <w:lang w:val="en-US"/>
              </w:rPr>
            </w:pPr>
            <w:r w:rsidRPr="00153762">
              <w:rPr>
                <w:rFonts w:ascii="Calibri" w:hAnsi="Calibri" w:cs="Calibri"/>
                <w:lang w:val="en-US"/>
              </w:rPr>
              <w:t>Lexmark MS-415dn</w:t>
            </w:r>
          </w:p>
        </w:tc>
        <w:tc>
          <w:tcPr>
            <w:tcW w:w="2968"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rPr>
                <w:rFonts w:ascii="Calibri" w:hAnsi="Calibri" w:cs="Calibri"/>
              </w:rPr>
            </w:pPr>
            <w:r w:rsidRPr="00153762">
              <w:rPr>
                <w:rFonts w:ascii="Calibri" w:hAnsi="Calibri" w:cs="Calibri"/>
                <w:lang w:val="en-US"/>
              </w:rPr>
              <w:t>Toner (Black)</w:t>
            </w:r>
            <w:r w:rsidRPr="00153762">
              <w:rPr>
                <w:rFonts w:ascii="Calibri" w:hAnsi="Calibri" w:cs="Calibri"/>
              </w:rPr>
              <w:t xml:space="preserve"> ≥5.000 σελίδων</w:t>
            </w:r>
          </w:p>
        </w:tc>
        <w:tc>
          <w:tcPr>
            <w:tcW w:w="984"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jc w:val="center"/>
              <w:rPr>
                <w:rFonts w:ascii="Calibri" w:hAnsi="Calibri" w:cs="Calibri"/>
              </w:rPr>
            </w:pPr>
            <w:r w:rsidRPr="00153762">
              <w:rPr>
                <w:rFonts w:ascii="Calibri" w:hAnsi="Calibri" w:cs="Calibri"/>
              </w:rPr>
              <w:t>3</w:t>
            </w:r>
          </w:p>
        </w:tc>
        <w:tc>
          <w:tcPr>
            <w:tcW w:w="1164" w:type="dxa"/>
            <w:tcBorders>
              <w:top w:val="nil"/>
              <w:left w:val="nil"/>
              <w:bottom w:val="single" w:sz="4" w:space="0" w:color="auto"/>
              <w:right w:val="single" w:sz="4" w:space="0" w:color="auto"/>
            </w:tcBorders>
            <w:shd w:val="clear" w:color="auto" w:fill="auto"/>
            <w:vAlign w:val="center"/>
          </w:tcPr>
          <w:p w:rsidR="00092E70" w:rsidRPr="00153762" w:rsidRDefault="00092E70" w:rsidP="001C7898">
            <w:pPr>
              <w:spacing w:after="0" w:line="240" w:lineRule="auto"/>
              <w:rPr>
                <w:rFonts w:ascii="Calibri" w:eastAsia="Times New Roman" w:hAnsi="Calibri" w:cs="Calibri"/>
                <w:color w:val="000000"/>
                <w:lang w:eastAsia="el-GR"/>
              </w:rPr>
            </w:pPr>
          </w:p>
        </w:tc>
        <w:tc>
          <w:tcPr>
            <w:tcW w:w="1410" w:type="dxa"/>
            <w:tcBorders>
              <w:top w:val="nil"/>
              <w:left w:val="nil"/>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rPr>
                <w:rFonts w:ascii="Calibri" w:eastAsia="Times New Roman" w:hAnsi="Calibri" w:cs="Calibri"/>
                <w:color w:val="000000"/>
                <w:lang w:eastAsia="el-GR"/>
              </w:rPr>
            </w:pPr>
            <w:r w:rsidRPr="00153762">
              <w:rPr>
                <w:rFonts w:ascii="Calibri" w:eastAsia="Times New Roman" w:hAnsi="Calibri" w:cs="Calibri"/>
                <w:color w:val="000000"/>
                <w:lang w:eastAsia="el-GR"/>
              </w:rPr>
              <w:t> </w:t>
            </w:r>
          </w:p>
        </w:tc>
      </w:tr>
      <w:tr w:rsidR="00092E70" w:rsidRPr="00153762" w:rsidTr="00092E70">
        <w:trPr>
          <w:trHeight w:val="30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jc w:val="center"/>
              <w:rPr>
                <w:rFonts w:ascii="Calibri" w:eastAsia="Times New Roman" w:hAnsi="Calibri" w:cs="Calibri"/>
                <w:color w:val="000000"/>
                <w:lang w:eastAsia="el-GR"/>
              </w:rPr>
            </w:pPr>
            <w:r w:rsidRPr="00153762">
              <w:rPr>
                <w:rFonts w:ascii="Calibri" w:eastAsia="Times New Roman" w:hAnsi="Calibri" w:cs="Calibri"/>
                <w:color w:val="000000"/>
                <w:lang w:eastAsia="el-GR"/>
              </w:rPr>
              <w:t>4</w:t>
            </w:r>
          </w:p>
        </w:tc>
        <w:tc>
          <w:tcPr>
            <w:tcW w:w="2956"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rPr>
                <w:rFonts w:ascii="Calibri" w:hAnsi="Calibri" w:cs="Calibri"/>
                <w:lang w:val="en-US"/>
              </w:rPr>
            </w:pPr>
            <w:r w:rsidRPr="00153762">
              <w:rPr>
                <w:rFonts w:ascii="Calibri" w:hAnsi="Calibri" w:cs="Calibri"/>
                <w:lang w:val="en-US"/>
              </w:rPr>
              <w:t>Toshiba e-Studio 2508A (Black)</w:t>
            </w:r>
          </w:p>
        </w:tc>
        <w:tc>
          <w:tcPr>
            <w:tcW w:w="2968"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rPr>
                <w:rFonts w:ascii="Calibri" w:hAnsi="Calibri" w:cs="Calibri"/>
                <w:lang w:val="en-US"/>
              </w:rPr>
            </w:pPr>
            <w:r w:rsidRPr="00153762">
              <w:rPr>
                <w:rFonts w:ascii="Calibri" w:hAnsi="Calibri" w:cs="Calibri"/>
                <w:lang w:val="en-US"/>
              </w:rPr>
              <w:t>Toner (Black) ≥40.000 σελίδων</w:t>
            </w:r>
          </w:p>
        </w:tc>
        <w:tc>
          <w:tcPr>
            <w:tcW w:w="984" w:type="dxa"/>
            <w:tcBorders>
              <w:top w:val="nil"/>
              <w:left w:val="nil"/>
              <w:bottom w:val="single" w:sz="4" w:space="0" w:color="auto"/>
              <w:right w:val="single" w:sz="4" w:space="0" w:color="auto"/>
            </w:tcBorders>
            <w:shd w:val="clear" w:color="auto" w:fill="auto"/>
          </w:tcPr>
          <w:p w:rsidR="00092E70" w:rsidRPr="00153762" w:rsidRDefault="00092E70" w:rsidP="001C7898">
            <w:pPr>
              <w:spacing w:after="0"/>
              <w:jc w:val="center"/>
              <w:rPr>
                <w:rFonts w:ascii="Calibri" w:hAnsi="Calibri" w:cs="Calibri"/>
                <w:lang w:val="en-US"/>
              </w:rPr>
            </w:pPr>
            <w:r w:rsidRPr="00153762">
              <w:rPr>
                <w:rFonts w:ascii="Calibri" w:hAnsi="Calibri" w:cs="Calibri"/>
                <w:lang w:val="en-US"/>
              </w:rPr>
              <w:t>2</w:t>
            </w:r>
          </w:p>
        </w:tc>
        <w:tc>
          <w:tcPr>
            <w:tcW w:w="1164" w:type="dxa"/>
            <w:tcBorders>
              <w:top w:val="nil"/>
              <w:left w:val="nil"/>
              <w:bottom w:val="single" w:sz="4" w:space="0" w:color="auto"/>
              <w:right w:val="single" w:sz="4" w:space="0" w:color="auto"/>
            </w:tcBorders>
            <w:shd w:val="clear" w:color="auto" w:fill="auto"/>
            <w:vAlign w:val="center"/>
          </w:tcPr>
          <w:p w:rsidR="00092E70" w:rsidRPr="00153762" w:rsidRDefault="00092E70" w:rsidP="001C7898">
            <w:pPr>
              <w:spacing w:after="0" w:line="240" w:lineRule="auto"/>
              <w:rPr>
                <w:rFonts w:ascii="Calibri" w:eastAsia="Times New Roman" w:hAnsi="Calibri" w:cs="Calibri"/>
                <w:color w:val="000000"/>
                <w:lang w:val="en-US" w:eastAsia="el-GR"/>
              </w:rPr>
            </w:pPr>
          </w:p>
        </w:tc>
        <w:tc>
          <w:tcPr>
            <w:tcW w:w="1410" w:type="dxa"/>
            <w:tcBorders>
              <w:top w:val="nil"/>
              <w:left w:val="nil"/>
              <w:bottom w:val="single" w:sz="4" w:space="0" w:color="auto"/>
              <w:right w:val="single" w:sz="4" w:space="0" w:color="auto"/>
            </w:tcBorders>
            <w:shd w:val="clear" w:color="auto" w:fill="auto"/>
            <w:vAlign w:val="center"/>
            <w:hideMark/>
          </w:tcPr>
          <w:p w:rsidR="00092E70" w:rsidRPr="00153762" w:rsidRDefault="00092E70" w:rsidP="001C7898">
            <w:pPr>
              <w:spacing w:after="0" w:line="240" w:lineRule="auto"/>
              <w:rPr>
                <w:rFonts w:ascii="Calibri" w:eastAsia="Times New Roman" w:hAnsi="Calibri" w:cs="Calibri"/>
                <w:color w:val="000000"/>
                <w:lang w:val="en-US" w:eastAsia="el-GR"/>
              </w:rPr>
            </w:pPr>
            <w:r w:rsidRPr="00153762">
              <w:rPr>
                <w:rFonts w:ascii="Calibri" w:eastAsia="Times New Roman" w:hAnsi="Calibri" w:cs="Calibri"/>
                <w:color w:val="000000"/>
                <w:lang w:val="en-US" w:eastAsia="el-GR"/>
              </w:rPr>
              <w:t> </w:t>
            </w:r>
          </w:p>
        </w:tc>
      </w:tr>
    </w:tbl>
    <w:p w:rsidR="00092E70" w:rsidRDefault="00092E70" w:rsidP="00C348BA">
      <w:pPr>
        <w:spacing w:after="0" w:line="360" w:lineRule="auto"/>
        <w:jc w:val="center"/>
        <w:rPr>
          <w:rFonts w:ascii="Calibri" w:eastAsia="Times New Roman" w:hAnsi="Calibri" w:cs="Calibri"/>
          <w:b/>
          <w:lang w:eastAsia="el-GR"/>
        </w:rPr>
      </w:pPr>
    </w:p>
    <w:p w:rsidR="00C348BA" w:rsidRPr="00153762" w:rsidRDefault="00C348BA" w:rsidP="00C348BA">
      <w:pPr>
        <w:spacing w:after="0" w:line="360" w:lineRule="auto"/>
        <w:jc w:val="center"/>
        <w:rPr>
          <w:rFonts w:ascii="Calibri" w:eastAsia="Times New Roman" w:hAnsi="Calibri" w:cs="Calibri"/>
          <w:b/>
          <w:lang w:eastAsia="el-GR"/>
        </w:rPr>
      </w:pPr>
      <w:r w:rsidRPr="00153762">
        <w:rPr>
          <w:rFonts w:ascii="Calibri" w:eastAsia="Times New Roman" w:hAnsi="Calibri" w:cs="Calibri"/>
          <w:b/>
          <w:lang w:eastAsia="el-GR"/>
        </w:rPr>
        <w:t>ΤΜΗΜΑ Β «</w:t>
      </w:r>
      <w:r w:rsidR="00AA1A57">
        <w:rPr>
          <w:rFonts w:ascii="Calibri" w:eastAsia="Times New Roman" w:hAnsi="Calibri" w:cs="Calibri"/>
          <w:b/>
          <w:lang w:eastAsia="el-GR"/>
        </w:rPr>
        <w:t>Η</w:t>
      </w:r>
      <w:r w:rsidR="002B0E83" w:rsidRPr="00153762">
        <w:rPr>
          <w:rFonts w:ascii="Calibri" w:eastAsia="Times New Roman" w:hAnsi="Calibri" w:cs="Calibri"/>
          <w:b/>
          <w:lang w:eastAsia="el-GR"/>
        </w:rPr>
        <w:t>λεκτρονικοί υπολογιστές</w:t>
      </w:r>
      <w:r w:rsidRPr="00153762">
        <w:rPr>
          <w:rFonts w:ascii="Calibri" w:eastAsia="Times New Roman" w:hAnsi="Calibri" w:cs="Calibri"/>
          <w:b/>
          <w:lang w:eastAsia="el-GR"/>
        </w:rPr>
        <w:t>»</w:t>
      </w:r>
    </w:p>
    <w:tbl>
      <w:tblPr>
        <w:tblW w:w="14737" w:type="dxa"/>
        <w:jc w:val="center"/>
        <w:tblLook w:val="04A0"/>
      </w:tblPr>
      <w:tblGrid>
        <w:gridCol w:w="577"/>
        <w:gridCol w:w="686"/>
        <w:gridCol w:w="1698"/>
        <w:gridCol w:w="6633"/>
        <w:gridCol w:w="1316"/>
        <w:gridCol w:w="1559"/>
        <w:gridCol w:w="2268"/>
      </w:tblGrid>
      <w:tr w:rsidR="00BB7ABC" w:rsidRPr="00BB4114" w:rsidTr="00CE7FA3">
        <w:trPr>
          <w:trHeight w:val="57"/>
          <w:tblHeader/>
          <w:jc w:val="center"/>
        </w:trPr>
        <w:tc>
          <w:tcPr>
            <w:tcW w:w="1473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B7ABC" w:rsidRPr="00BB4114" w:rsidRDefault="00950FAE" w:rsidP="00CE7FA3">
            <w:pPr>
              <w:spacing w:after="0" w:line="240" w:lineRule="auto"/>
              <w:jc w:val="center"/>
              <w:rPr>
                <w:rFonts w:ascii="Calibri" w:hAnsi="Calibri" w:cs="Calibri"/>
                <w:b/>
                <w:bCs/>
                <w:color w:val="000000"/>
                <w:sz w:val="20"/>
                <w:szCs w:val="20"/>
                <w:lang w:eastAsia="el-GR"/>
              </w:rPr>
            </w:pPr>
            <w:r w:rsidRPr="00BB4114">
              <w:rPr>
                <w:rFonts w:ascii="Calibri" w:eastAsia="Times New Roman" w:hAnsi="Calibri" w:cs="Calibri"/>
                <w:color w:val="000000"/>
                <w:sz w:val="20"/>
                <w:szCs w:val="20"/>
                <w:lang w:eastAsia="el-GR"/>
              </w:rPr>
              <w:tab/>
            </w:r>
            <w:r w:rsidRPr="00BB4114">
              <w:rPr>
                <w:rFonts w:ascii="Calibri" w:eastAsia="Times New Roman" w:hAnsi="Calibri" w:cs="Calibri"/>
                <w:sz w:val="20"/>
                <w:szCs w:val="20"/>
                <w:lang w:eastAsia="el-GR"/>
              </w:rPr>
              <w:tab/>
            </w:r>
            <w:r w:rsidR="00BD2E12" w:rsidRPr="00BB4114">
              <w:rPr>
                <w:rFonts w:ascii="Calibri" w:hAnsi="Calibri" w:cs="Calibri"/>
                <w:b/>
                <w:bCs/>
                <w:color w:val="000000"/>
                <w:sz w:val="20"/>
                <w:szCs w:val="20"/>
                <w:lang w:eastAsia="el-GR"/>
              </w:rPr>
              <w:t xml:space="preserve">Πίνακας Β1. </w:t>
            </w:r>
            <w:r w:rsidR="00D76C92" w:rsidRPr="00BB4114">
              <w:rPr>
                <w:rFonts w:ascii="Calibri" w:hAnsi="Calibri" w:cs="Calibri"/>
                <w:b/>
                <w:bCs/>
                <w:color w:val="000000"/>
                <w:sz w:val="20"/>
                <w:szCs w:val="20"/>
                <w:lang w:eastAsia="el-GR"/>
              </w:rPr>
              <w:t xml:space="preserve">Τεχνική Προσφορά: </w:t>
            </w:r>
            <w:r w:rsidR="00BD2E12" w:rsidRPr="00BB4114">
              <w:rPr>
                <w:rFonts w:ascii="Calibri" w:hAnsi="Calibri" w:cs="Calibri"/>
                <w:b/>
                <w:bCs/>
                <w:color w:val="000000"/>
                <w:sz w:val="20"/>
                <w:szCs w:val="20"/>
                <w:lang w:eastAsia="el-GR"/>
              </w:rPr>
              <w:t xml:space="preserve">Σταθερός υπολογιστής </w:t>
            </w:r>
            <w:r w:rsidR="00F26E28" w:rsidRPr="00BB4114">
              <w:rPr>
                <w:rFonts w:ascii="Calibri" w:hAnsi="Calibri" w:cs="Calibri"/>
                <w:b/>
                <w:bCs/>
                <w:color w:val="000000"/>
                <w:sz w:val="20"/>
                <w:szCs w:val="20"/>
                <w:lang w:eastAsia="el-GR"/>
              </w:rPr>
              <w:t xml:space="preserve"> (</w:t>
            </w:r>
            <w:r w:rsidR="00F26E28" w:rsidRPr="00BB4114">
              <w:rPr>
                <w:rFonts w:ascii="Calibri" w:hAnsi="Calibri" w:cs="Calibri"/>
                <w:b/>
                <w:bCs/>
                <w:color w:val="000000"/>
                <w:sz w:val="20"/>
                <w:szCs w:val="20"/>
                <w:lang w:val="en-US" w:eastAsia="el-GR"/>
              </w:rPr>
              <w:t>desktop</w:t>
            </w:r>
            <w:r w:rsidR="00F26E28" w:rsidRPr="00BB4114">
              <w:rPr>
                <w:rFonts w:ascii="Calibri" w:hAnsi="Calibri" w:cs="Calibri"/>
                <w:b/>
                <w:bCs/>
                <w:color w:val="000000"/>
                <w:sz w:val="20"/>
                <w:szCs w:val="20"/>
                <w:lang w:eastAsia="el-GR"/>
              </w:rPr>
              <w:t>)</w:t>
            </w:r>
          </w:p>
        </w:tc>
      </w:tr>
      <w:tr w:rsidR="00F26E28" w:rsidRPr="00BB4114" w:rsidTr="00BB4114">
        <w:trPr>
          <w:trHeight w:val="57"/>
          <w:tblHeader/>
          <w:jc w:val="center"/>
        </w:trPr>
        <w:tc>
          <w:tcPr>
            <w:tcW w:w="57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Α/Α</w:t>
            </w: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p>
        </w:tc>
        <w:tc>
          <w:tcPr>
            <w:tcW w:w="169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Χαρακτηριστικό</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Περιγραφή / Προδιαγραφές</w:t>
            </w:r>
          </w:p>
        </w:tc>
        <w:tc>
          <w:tcPr>
            <w:tcW w:w="118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Υποχρεωτική Απαίτηση</w:t>
            </w:r>
          </w:p>
        </w:tc>
        <w:tc>
          <w:tcPr>
            <w:tcW w:w="15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Απάντηση Προσφέροντα</w:t>
            </w: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Παραπομπή</w:t>
            </w:r>
          </w:p>
        </w:tc>
      </w:tr>
      <w:tr w:rsidR="00F26E28" w:rsidRPr="00BB4114" w:rsidTr="00BB4114">
        <w:trPr>
          <w:trHeight w:val="57"/>
          <w:jc w:val="center"/>
        </w:trPr>
        <w:tc>
          <w:tcPr>
            <w:tcW w:w="578" w:type="dxa"/>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b/>
                <w:color w:val="000000"/>
                <w:sz w:val="20"/>
                <w:szCs w:val="20"/>
                <w:lang w:eastAsia="el-GR"/>
              </w:rPr>
            </w:pPr>
            <w:r w:rsidRPr="00BB4114">
              <w:rPr>
                <w:rFonts w:ascii="Calibri" w:hAnsi="Calibri" w:cs="Calibri"/>
                <w:b/>
                <w:color w:val="000000"/>
                <w:sz w:val="20"/>
                <w:szCs w:val="20"/>
                <w:lang w:eastAsia="el-GR"/>
              </w:rPr>
              <w:t>1</w:t>
            </w: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1.1</w:t>
            </w:r>
          </w:p>
        </w:tc>
        <w:tc>
          <w:tcPr>
            <w:tcW w:w="169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Ποσότητα</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val="en-US" w:eastAsia="el-GR"/>
              </w:rPr>
              <w:t>1</w:t>
            </w:r>
            <w:r w:rsidRPr="00BB4114">
              <w:rPr>
                <w:rFonts w:ascii="Calibri" w:hAnsi="Calibri" w:cs="Calibri"/>
                <w:color w:val="000000"/>
                <w:sz w:val="20"/>
                <w:szCs w:val="20"/>
                <w:lang w:eastAsia="el-GR"/>
              </w:rPr>
              <w:t>8 (τεμάχια)</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1.2</w:t>
            </w:r>
          </w:p>
        </w:tc>
        <w:tc>
          <w:tcPr>
            <w:tcW w:w="1698" w:type="dxa"/>
            <w:tcBorders>
              <w:top w:val="nil"/>
              <w:left w:val="single" w:sz="4" w:space="0" w:color="auto"/>
              <w:bottom w:val="nil"/>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rPr>
                <w:rFonts w:ascii="Calibri" w:hAnsi="Calibri" w:cs="Calibri"/>
                <w:color w:val="000000"/>
                <w:sz w:val="20"/>
                <w:szCs w:val="20"/>
                <w:lang w:val="en-US"/>
              </w:rPr>
            </w:pP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Πυρήνες (cores) </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 2</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p>
        </w:tc>
        <w:tc>
          <w:tcPr>
            <w:tcW w:w="1698" w:type="dxa"/>
            <w:tcBorders>
              <w:top w:val="nil"/>
              <w:left w:val="single" w:sz="4" w:space="0" w:color="auto"/>
              <w:bottom w:val="nil"/>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rPr>
                <w:rFonts w:ascii="Calibri" w:hAnsi="Calibri" w:cs="Calibri"/>
                <w:color w:val="000000"/>
                <w:sz w:val="20"/>
                <w:szCs w:val="20"/>
                <w:lang w:eastAsia="el-GR"/>
              </w:rPr>
            </w:pP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Μοντέλο επεξεργαστή με ημερομηνία κυκλοφορίας (release date) από Ιούλιο 2015 ή νεότερη</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p>
        </w:tc>
        <w:tc>
          <w:tcPr>
            <w:tcW w:w="1698" w:type="dxa"/>
            <w:tcBorders>
              <w:top w:val="nil"/>
              <w:left w:val="single" w:sz="4" w:space="0" w:color="auto"/>
              <w:bottom w:val="nil"/>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rPr>
                <w:rFonts w:ascii="Calibri" w:hAnsi="Calibri" w:cs="Calibri"/>
                <w:color w:val="000000"/>
                <w:sz w:val="20"/>
                <w:szCs w:val="20"/>
                <w:lang w:eastAsia="el-GR"/>
              </w:rPr>
            </w:pP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Passmark (CPU Benchmarks - performance) </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 3.500</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1.3</w:t>
            </w:r>
          </w:p>
        </w:tc>
        <w:tc>
          <w:tcPr>
            <w:tcW w:w="1698" w:type="dxa"/>
            <w:tcBorders>
              <w:top w:val="nil"/>
              <w:left w:val="single" w:sz="4" w:space="0" w:color="auto"/>
              <w:bottom w:val="single" w:sz="4" w:space="0" w:color="auto"/>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rPr>
                <w:rFonts w:ascii="Calibri" w:hAnsi="Calibri" w:cs="Calibri"/>
                <w:color w:val="000000"/>
                <w:sz w:val="20"/>
                <w:szCs w:val="20"/>
                <w:lang w:eastAsia="el-GR"/>
              </w:rPr>
            </w:pP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val="en-GB" w:eastAsia="el-GR"/>
              </w:rPr>
            </w:pPr>
            <w:r w:rsidRPr="00BB4114">
              <w:rPr>
                <w:rFonts w:ascii="Calibri" w:hAnsi="Calibri" w:cs="Calibri"/>
                <w:color w:val="000000"/>
                <w:sz w:val="20"/>
                <w:szCs w:val="20"/>
                <w:lang w:eastAsia="el-GR"/>
              </w:rPr>
              <w:t xml:space="preserve">Μνήμη </w:t>
            </w:r>
            <w:r w:rsidRPr="00BB4114">
              <w:rPr>
                <w:rFonts w:ascii="Calibri" w:hAnsi="Calibri" w:cs="Calibri"/>
                <w:color w:val="000000"/>
                <w:sz w:val="20"/>
                <w:szCs w:val="20"/>
                <w:lang w:val="en-GB" w:eastAsia="el-GR"/>
              </w:rPr>
              <w:t xml:space="preserve">Cache </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1.4</w:t>
            </w:r>
          </w:p>
        </w:tc>
        <w:tc>
          <w:tcPr>
            <w:tcW w:w="1698" w:type="dxa"/>
            <w:vMerge w:val="restart"/>
            <w:tcBorders>
              <w:top w:val="single" w:sz="4" w:space="0" w:color="auto"/>
              <w:left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Μνήμη RAM</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eastAsia="el-GR"/>
              </w:rPr>
              <w:t xml:space="preserve">Προσφερόμενη μνήμη </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 4 GB</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1.5</w:t>
            </w:r>
          </w:p>
        </w:tc>
        <w:tc>
          <w:tcPr>
            <w:tcW w:w="1698" w:type="dxa"/>
            <w:vMerge/>
            <w:tcBorders>
              <w:left w:val="single" w:sz="4" w:space="0" w:color="auto"/>
              <w:right w:val="single" w:sz="4" w:space="0" w:color="auto"/>
            </w:tcBorders>
            <w:vAlign w:val="center"/>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eastAsia="el-GR"/>
              </w:rPr>
              <w:t>Μέγιστη υποστηριζόμενη μνήμη</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b/>
                <w:color w:val="000000"/>
                <w:sz w:val="20"/>
                <w:szCs w:val="20"/>
                <w:lang w:val="en-US" w:eastAsia="el-GR"/>
              </w:rPr>
            </w:pPr>
            <w:r w:rsidRPr="00BB4114">
              <w:rPr>
                <w:rFonts w:ascii="Calibri" w:hAnsi="Calibri" w:cs="Calibri"/>
                <w:color w:val="000000"/>
                <w:sz w:val="20"/>
                <w:szCs w:val="20"/>
                <w:lang w:eastAsia="el-GR"/>
              </w:rPr>
              <w:t>≥ 8 GB</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p>
        </w:tc>
        <w:tc>
          <w:tcPr>
            <w:tcW w:w="1698" w:type="dxa"/>
            <w:vMerge/>
            <w:tcBorders>
              <w:left w:val="single" w:sz="4" w:space="0" w:color="auto"/>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rPr>
                <w:rFonts w:ascii="Calibri" w:hAnsi="Calibri" w:cs="Calibri"/>
                <w:color w:val="000000"/>
                <w:sz w:val="20"/>
                <w:szCs w:val="20"/>
                <w:lang w:eastAsia="el-GR"/>
              </w:rPr>
            </w:pP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Τύπος DDR3 ή καλύτερη</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p>
        </w:tc>
        <w:tc>
          <w:tcPr>
            <w:tcW w:w="1698" w:type="dxa"/>
            <w:vMerge/>
            <w:tcBorders>
              <w:left w:val="single" w:sz="4" w:space="0" w:color="auto"/>
              <w:bottom w:val="single" w:sz="4" w:space="0" w:color="auto"/>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rPr>
                <w:rFonts w:ascii="Calibri" w:hAnsi="Calibri" w:cs="Calibri"/>
                <w:color w:val="000000"/>
                <w:sz w:val="20"/>
                <w:szCs w:val="20"/>
                <w:lang w:eastAsia="el-GR"/>
              </w:rPr>
            </w:pP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Ταχύτητα μνήμης RAM </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 1600MHz</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1.6</w:t>
            </w:r>
          </w:p>
        </w:tc>
        <w:tc>
          <w:tcPr>
            <w:tcW w:w="169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Σκληρός δίσκος</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363049" w:rsidP="00363049">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Τουλάχιστον 500</w:t>
            </w:r>
            <w:r w:rsidRPr="00BB4114">
              <w:rPr>
                <w:rFonts w:ascii="Calibri" w:hAnsi="Calibri" w:cs="Calibri"/>
                <w:color w:val="000000"/>
                <w:sz w:val="20"/>
                <w:szCs w:val="20"/>
                <w:lang w:val="en-US" w:eastAsia="el-GR"/>
              </w:rPr>
              <w:t>GB</w:t>
            </w: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HDD</w:t>
            </w:r>
            <w:r w:rsidRPr="00BB4114">
              <w:rPr>
                <w:rFonts w:ascii="Calibri" w:hAnsi="Calibri" w:cs="Calibri"/>
                <w:color w:val="000000"/>
                <w:sz w:val="20"/>
                <w:szCs w:val="20"/>
                <w:lang w:eastAsia="el-GR"/>
              </w:rPr>
              <w:t>/7200</w:t>
            </w:r>
            <w:r w:rsidRPr="00BB4114">
              <w:rPr>
                <w:rFonts w:ascii="Calibri" w:hAnsi="Calibri" w:cs="Calibri"/>
                <w:color w:val="000000"/>
                <w:sz w:val="20"/>
                <w:szCs w:val="20"/>
                <w:lang w:val="en-US" w:eastAsia="el-GR"/>
              </w:rPr>
              <w:t>rpm</w:t>
            </w: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SATA</w:t>
            </w: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III</w:t>
            </w:r>
            <w:r w:rsidRPr="00BB4114">
              <w:rPr>
                <w:rFonts w:ascii="Calibri" w:hAnsi="Calibri" w:cs="Calibri"/>
                <w:color w:val="000000"/>
                <w:sz w:val="20"/>
                <w:szCs w:val="20"/>
                <w:lang w:eastAsia="el-GR"/>
              </w:rPr>
              <w:t>, ≥6</w:t>
            </w:r>
            <w:r w:rsidRPr="00BB4114">
              <w:rPr>
                <w:rFonts w:ascii="Calibri" w:hAnsi="Calibri" w:cs="Calibri"/>
                <w:color w:val="000000"/>
                <w:sz w:val="20"/>
                <w:szCs w:val="20"/>
                <w:lang w:val="en-US" w:eastAsia="el-GR"/>
              </w:rPr>
              <w:t>GBs</w:t>
            </w:r>
            <w:r w:rsidRPr="00BB4114">
              <w:rPr>
                <w:rFonts w:ascii="Calibri" w:hAnsi="Calibri" w:cs="Calibri"/>
                <w:color w:val="000000"/>
                <w:sz w:val="20"/>
                <w:szCs w:val="20"/>
                <w:lang w:eastAsia="el-GR"/>
              </w:rPr>
              <w:t xml:space="preserve">) ή </w:t>
            </w:r>
            <w:r w:rsidRPr="00BB4114">
              <w:rPr>
                <w:rFonts w:ascii="Calibri" w:hAnsi="Calibri" w:cs="Calibri"/>
                <w:color w:val="000000"/>
                <w:sz w:val="20"/>
                <w:szCs w:val="20"/>
                <w:lang w:val="en-US" w:eastAsia="el-GR"/>
              </w:rPr>
              <w:t>SSD</w:t>
            </w:r>
            <w:r w:rsidRPr="00BB4114">
              <w:rPr>
                <w:rFonts w:ascii="Calibri" w:hAnsi="Calibri" w:cs="Calibri"/>
                <w:color w:val="000000"/>
                <w:sz w:val="20"/>
                <w:szCs w:val="20"/>
                <w:lang w:eastAsia="el-GR"/>
              </w:rPr>
              <w:t xml:space="preserve"> τουλάχιστον 128</w:t>
            </w:r>
            <w:r w:rsidRPr="00BB4114">
              <w:rPr>
                <w:rFonts w:ascii="Calibri" w:hAnsi="Calibri" w:cs="Calibri"/>
                <w:color w:val="000000"/>
                <w:sz w:val="20"/>
                <w:szCs w:val="20"/>
                <w:lang w:val="en-US" w:eastAsia="el-GR"/>
              </w:rPr>
              <w:t>GB</w:t>
            </w:r>
            <w:r w:rsidRPr="00BB4114">
              <w:rPr>
                <w:rFonts w:ascii="Calibri" w:hAnsi="Calibri" w:cs="Calibri"/>
                <w:color w:val="000000"/>
                <w:sz w:val="20"/>
                <w:szCs w:val="20"/>
                <w:lang w:eastAsia="el-GR"/>
              </w:rPr>
              <w:t xml:space="preserve"> (Μέγιστες ταχύτητες ανάγνωσης/εγγραφής: τουλάχιστον 500</w:t>
            </w:r>
            <w:r w:rsidRPr="00BB4114">
              <w:rPr>
                <w:rFonts w:ascii="Calibri" w:hAnsi="Calibri" w:cs="Calibri"/>
                <w:color w:val="000000"/>
                <w:sz w:val="20"/>
                <w:szCs w:val="20"/>
                <w:lang w:val="en-US" w:eastAsia="el-GR"/>
              </w:rPr>
              <w:t>MB</w:t>
            </w:r>
            <w:r w:rsidRPr="00BB4114">
              <w:rPr>
                <w:rFonts w:ascii="Calibri" w:hAnsi="Calibri" w:cs="Calibri"/>
                <w:color w:val="000000"/>
                <w:sz w:val="20"/>
                <w:szCs w:val="20"/>
                <w:lang w:eastAsia="el-GR"/>
              </w:rPr>
              <w:t>/</w:t>
            </w:r>
            <w:r w:rsidRPr="00BB4114">
              <w:rPr>
                <w:rFonts w:ascii="Calibri" w:hAnsi="Calibri" w:cs="Calibri"/>
                <w:color w:val="000000"/>
                <w:sz w:val="20"/>
                <w:szCs w:val="20"/>
                <w:lang w:val="en-US" w:eastAsia="el-GR"/>
              </w:rPr>
              <w:t>s</w:t>
            </w:r>
            <w:r w:rsidRPr="00BB4114">
              <w:rPr>
                <w:rFonts w:ascii="Calibri" w:hAnsi="Calibri" w:cs="Calibri"/>
                <w:color w:val="000000"/>
                <w:sz w:val="20"/>
                <w:szCs w:val="20"/>
                <w:lang w:eastAsia="el-GR"/>
              </w:rPr>
              <w:t xml:space="preserve"> και 400</w:t>
            </w:r>
            <w:r w:rsidRPr="00BB4114">
              <w:rPr>
                <w:rFonts w:ascii="Calibri" w:hAnsi="Calibri" w:cs="Calibri"/>
                <w:color w:val="000000"/>
                <w:sz w:val="20"/>
                <w:szCs w:val="20"/>
                <w:lang w:val="en-US" w:eastAsia="el-GR"/>
              </w:rPr>
              <w:t>MB</w:t>
            </w:r>
            <w:r w:rsidRPr="00BB4114">
              <w:rPr>
                <w:rFonts w:ascii="Calibri" w:hAnsi="Calibri" w:cs="Calibri"/>
                <w:color w:val="000000"/>
                <w:sz w:val="20"/>
                <w:szCs w:val="20"/>
                <w:lang w:eastAsia="el-GR"/>
              </w:rPr>
              <w:t>/</w:t>
            </w:r>
            <w:r w:rsidRPr="00BB4114">
              <w:rPr>
                <w:rFonts w:ascii="Calibri" w:hAnsi="Calibri" w:cs="Calibri"/>
                <w:color w:val="000000"/>
                <w:sz w:val="20"/>
                <w:szCs w:val="20"/>
                <w:lang w:val="en-US" w:eastAsia="el-GR"/>
              </w:rPr>
              <w:t>s</w:t>
            </w:r>
            <w:r w:rsidRPr="00BB4114">
              <w:rPr>
                <w:rFonts w:ascii="Calibri" w:hAnsi="Calibri" w:cs="Calibri"/>
                <w:color w:val="000000"/>
                <w:sz w:val="20"/>
                <w:szCs w:val="20"/>
                <w:lang w:eastAsia="el-GR"/>
              </w:rPr>
              <w:t xml:space="preserve"> αντίστοιχα)</w:t>
            </w:r>
            <w:r w:rsidR="00F26E28" w:rsidRPr="00BB4114">
              <w:rPr>
                <w:rFonts w:ascii="Calibri" w:hAnsi="Calibri" w:cs="Calibri"/>
                <w:color w:val="000000"/>
                <w:sz w:val="20"/>
                <w:szCs w:val="20"/>
                <w:lang w:eastAsia="el-GR"/>
              </w:rPr>
              <w:t>)</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1.7</w:t>
            </w:r>
          </w:p>
        </w:tc>
        <w:tc>
          <w:tcPr>
            <w:tcW w:w="169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Υποσύστημα γραφικών  </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HD ή καλύτερη, ενσωματωμένο (</w:t>
            </w:r>
            <w:r w:rsidRPr="00BB4114">
              <w:rPr>
                <w:rFonts w:ascii="Calibri" w:hAnsi="Calibri" w:cs="Calibri"/>
                <w:color w:val="000000"/>
                <w:sz w:val="20"/>
                <w:szCs w:val="20"/>
                <w:lang w:val="en-US" w:eastAsia="el-GR"/>
              </w:rPr>
              <w:t>onboard</w:t>
            </w:r>
            <w:r w:rsidRPr="00BB4114">
              <w:rPr>
                <w:rFonts w:ascii="Calibri" w:hAnsi="Calibri" w:cs="Calibri"/>
                <w:color w:val="000000"/>
                <w:sz w:val="20"/>
                <w:szCs w:val="20"/>
                <w:lang w:eastAsia="el-GR"/>
              </w:rPr>
              <w:t xml:space="preserve">) ή σε κάρτα </w:t>
            </w:r>
            <w:r w:rsidRPr="00BB4114">
              <w:rPr>
                <w:rFonts w:ascii="Calibri" w:hAnsi="Calibri" w:cs="Calibri"/>
                <w:color w:val="000000"/>
                <w:sz w:val="20"/>
                <w:szCs w:val="20"/>
                <w:lang w:val="en-US" w:eastAsia="el-GR"/>
              </w:rPr>
              <w:t>PCI</w:t>
            </w: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Express</w:t>
            </w:r>
            <w:r w:rsidRPr="00BB4114">
              <w:rPr>
                <w:rFonts w:ascii="Calibri" w:hAnsi="Calibri" w:cs="Calibri"/>
                <w:color w:val="000000"/>
                <w:sz w:val="20"/>
                <w:szCs w:val="20"/>
                <w:lang w:eastAsia="el-GR"/>
              </w:rPr>
              <w:t xml:space="preserve"> με παθητική ψύξη</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NAI</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color w:val="000000"/>
                <w:sz w:val="20"/>
                <w:szCs w:val="20"/>
                <w:lang w:val="en-US"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1.8</w:t>
            </w:r>
          </w:p>
        </w:tc>
        <w:tc>
          <w:tcPr>
            <w:tcW w:w="169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Οπτικό μέσο</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DVD-RW</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375"/>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1.9</w:t>
            </w:r>
          </w:p>
        </w:tc>
        <w:tc>
          <w:tcPr>
            <w:tcW w:w="1698" w:type="dxa"/>
            <w:vMerge w:val="restar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Θύρες</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Εξωτερικές </w:t>
            </w:r>
            <w:r w:rsidRPr="00BB4114">
              <w:rPr>
                <w:rFonts w:ascii="Calibri" w:hAnsi="Calibri" w:cs="Calibri"/>
                <w:color w:val="000000"/>
                <w:sz w:val="20"/>
                <w:szCs w:val="20"/>
                <w:lang w:val="en-US" w:eastAsia="el-GR"/>
              </w:rPr>
              <w:t>USB</w:t>
            </w:r>
            <w:r w:rsidRPr="00BB4114">
              <w:rPr>
                <w:rFonts w:ascii="Calibri" w:hAnsi="Calibri" w:cs="Calibri"/>
                <w:color w:val="000000"/>
                <w:sz w:val="20"/>
                <w:szCs w:val="20"/>
                <w:lang w:eastAsia="el-GR"/>
              </w:rPr>
              <w:t xml:space="preserve">&gt;=4  εκ των οποίων </w:t>
            </w:r>
            <w:r w:rsidRPr="00BB4114">
              <w:rPr>
                <w:rFonts w:ascii="Calibri" w:hAnsi="Calibri" w:cs="Calibri"/>
                <w:color w:val="000000"/>
                <w:sz w:val="20"/>
                <w:szCs w:val="20"/>
                <w:lang w:val="en-US" w:eastAsia="el-GR"/>
              </w:rPr>
              <w:t>USB</w:t>
            </w:r>
            <w:r w:rsidRPr="00BB4114">
              <w:rPr>
                <w:rFonts w:ascii="Calibri" w:hAnsi="Calibri" w:cs="Calibri"/>
                <w:color w:val="000000"/>
                <w:sz w:val="20"/>
                <w:szCs w:val="20"/>
                <w:lang w:eastAsia="el-GR"/>
              </w:rPr>
              <w:t xml:space="preserve"> 3.0&gt;=2</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328"/>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1.10</w:t>
            </w: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 xml:space="preserve">1 x audio-in, 1 x audio -out </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276"/>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1.11</w:t>
            </w: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τουλάχιστον δύο εξόδους </w:t>
            </w:r>
            <w:r w:rsidRPr="00BB4114">
              <w:rPr>
                <w:rFonts w:ascii="Calibri" w:hAnsi="Calibri" w:cs="Calibri"/>
                <w:color w:val="000000"/>
                <w:sz w:val="20"/>
                <w:szCs w:val="20"/>
                <w:lang w:val="en-US" w:eastAsia="el-GR"/>
              </w:rPr>
              <w:t>VGA</w:t>
            </w: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DVI</w:t>
            </w: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HDMI</w:t>
            </w:r>
            <w:r w:rsidRPr="00BB4114">
              <w:rPr>
                <w:rFonts w:ascii="Calibri" w:hAnsi="Calibri" w:cs="Calibri"/>
                <w:color w:val="000000"/>
                <w:sz w:val="20"/>
                <w:szCs w:val="20"/>
                <w:lang w:eastAsia="el-GR"/>
              </w:rPr>
              <w:t xml:space="preserve"> ή </w:t>
            </w:r>
            <w:r w:rsidRPr="00BB4114">
              <w:rPr>
                <w:rFonts w:ascii="Calibri" w:hAnsi="Calibri" w:cs="Calibri"/>
                <w:color w:val="000000"/>
                <w:sz w:val="20"/>
                <w:szCs w:val="20"/>
                <w:lang w:val="en-US" w:eastAsia="el-GR"/>
              </w:rPr>
              <w:t>DP</w:t>
            </w:r>
            <w:r w:rsidRPr="00BB4114">
              <w:rPr>
                <w:rFonts w:ascii="Calibri" w:hAnsi="Calibri" w:cs="Calibri"/>
                <w:color w:val="000000"/>
                <w:sz w:val="20"/>
                <w:szCs w:val="20"/>
                <w:lang w:eastAsia="el-GR"/>
              </w:rPr>
              <w:t xml:space="preserve"> (και καλώδιο για σύνδεση με την οθόνη, καθώς και αντίστοιχο μετατροπέα αν χρειάζεται)</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1.12</w:t>
            </w:r>
          </w:p>
        </w:tc>
        <w:tc>
          <w:tcPr>
            <w:tcW w:w="169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Κάρτα δικτύου</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 xml:space="preserve">10/100/1000, PCI Ethernet </w:t>
            </w:r>
            <w:r w:rsidRPr="00BB4114">
              <w:rPr>
                <w:rFonts w:ascii="Calibri" w:hAnsi="Calibri" w:cs="Calibri"/>
                <w:color w:val="000000"/>
                <w:sz w:val="20"/>
                <w:szCs w:val="20"/>
                <w:lang w:eastAsia="el-GR"/>
              </w:rPr>
              <w:t>ή</w:t>
            </w:r>
            <w:r w:rsidRPr="00BB4114">
              <w:rPr>
                <w:rFonts w:ascii="Calibri" w:hAnsi="Calibri" w:cs="Calibri"/>
                <w:color w:val="000000"/>
                <w:sz w:val="20"/>
                <w:szCs w:val="20"/>
                <w:lang w:val="en-US" w:eastAsia="el-GR"/>
              </w:rPr>
              <w:t xml:space="preserve"> on board</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675"/>
          <w:jc w:val="center"/>
        </w:trPr>
        <w:tc>
          <w:tcPr>
            <w:tcW w:w="578"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ascii="Calibri" w:hAnsi="Calibri" w:cs="Calibri"/>
                <w:b/>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1.13</w:t>
            </w:r>
          </w:p>
        </w:tc>
        <w:tc>
          <w:tcPr>
            <w:tcW w:w="169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Λειτουργικό Σύστημα</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bookmarkStart w:id="0" w:name="_Hlk498014844"/>
            <w:r w:rsidRPr="00BB4114">
              <w:rPr>
                <w:rFonts w:ascii="Calibri" w:hAnsi="Calibri" w:cs="Calibri"/>
                <w:color w:val="000000"/>
                <w:sz w:val="20"/>
                <w:szCs w:val="20"/>
                <w:lang w:eastAsia="el-GR"/>
              </w:rPr>
              <w:t>Ο κάθε υπολογιστής πρέπει να διαθέτει προεγκατεστημένο Λειτουργικό Σύστημα x64 με ελληνική διεπαφή χρήστη, γραφικό περιβάλλον εργασίας, τελευταίας σταθερής έκδοσης. Το προσφερόμενο Λειτουργικό Σύστημα θα πρέπει να είναι συμβατό με την υπάρχουσα υποδομή AD (Active Directory) του ΙΕΠ.</w:t>
            </w:r>
            <w:bookmarkEnd w:id="0"/>
            <w:r w:rsidRPr="00BB4114">
              <w:rPr>
                <w:rFonts w:ascii="Calibri" w:hAnsi="Calibri" w:cs="Calibri"/>
                <w:color w:val="000000"/>
                <w:sz w:val="20"/>
                <w:szCs w:val="20"/>
                <w:lang w:eastAsia="el-GR"/>
              </w:rPr>
              <w:t xml:space="preserve"> (Μπορεί να έχει και ακαδημαϊκή άδεια χρήσης)</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tcBorders>
              <w:top w:val="nil"/>
              <w:left w:val="single" w:sz="4" w:space="0" w:color="auto"/>
              <w:bottom w:val="nil"/>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ascii="Calibri" w:hAnsi="Calibri" w:cs="Calibri"/>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1.14</w:t>
            </w:r>
          </w:p>
        </w:tc>
        <w:tc>
          <w:tcPr>
            <w:tcW w:w="169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Ποντίκι</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Οπτικής τεχνολογίας, μεγάλου μεγέθους</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tcBorders>
              <w:top w:val="nil"/>
              <w:left w:val="single" w:sz="4" w:space="0" w:color="auto"/>
              <w:bottom w:val="nil"/>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ascii="Calibri" w:hAnsi="Calibri" w:cs="Calibri"/>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1.15</w:t>
            </w:r>
          </w:p>
        </w:tc>
        <w:tc>
          <w:tcPr>
            <w:tcW w:w="169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Πληκτρολόγιο</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Τύπου </w:t>
            </w:r>
            <w:r w:rsidRPr="00BB4114">
              <w:rPr>
                <w:rFonts w:ascii="Calibri" w:hAnsi="Calibri" w:cs="Calibri"/>
                <w:color w:val="000000"/>
                <w:sz w:val="20"/>
                <w:szCs w:val="20"/>
                <w:lang w:val="en-US" w:eastAsia="el-GR"/>
              </w:rPr>
              <w:t>universal</w:t>
            </w:r>
            <w:r w:rsidRPr="00BB4114">
              <w:rPr>
                <w:rFonts w:ascii="Calibri" w:hAnsi="Calibri" w:cs="Calibri"/>
                <w:color w:val="000000"/>
                <w:sz w:val="20"/>
                <w:szCs w:val="20"/>
                <w:lang w:eastAsia="el-GR"/>
              </w:rPr>
              <w:t>, με ελληνικούς και λατινικούς χαρακτήρες</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rPr>
          <w:trHeight w:val="57"/>
          <w:jc w:val="center"/>
        </w:trPr>
        <w:tc>
          <w:tcPr>
            <w:tcW w:w="578" w:type="dxa"/>
            <w:tcBorders>
              <w:top w:val="nil"/>
              <w:left w:val="single" w:sz="4" w:space="0" w:color="auto"/>
              <w:bottom w:val="nil"/>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ascii="Calibri" w:hAnsi="Calibri" w:cs="Calibri"/>
                <w:color w:val="000000"/>
                <w:sz w:val="20"/>
                <w:szCs w:val="20"/>
                <w:lang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1.16</w:t>
            </w:r>
          </w:p>
        </w:tc>
        <w:tc>
          <w:tcPr>
            <w:tcW w:w="169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Τροφοδοτικό</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eastAsia="el-GR"/>
              </w:rPr>
              <w:t>&gt;=240</w:t>
            </w:r>
            <w:r w:rsidRPr="00BB4114">
              <w:rPr>
                <w:rFonts w:ascii="Calibri" w:hAnsi="Calibri" w:cs="Calibri"/>
                <w:color w:val="000000"/>
                <w:sz w:val="20"/>
                <w:szCs w:val="20"/>
                <w:lang w:val="en-US" w:eastAsia="el-GR"/>
              </w:rPr>
              <w:t>W</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NAI</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val="en-US"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val="en-US" w:eastAsia="el-GR"/>
              </w:rPr>
            </w:pPr>
          </w:p>
        </w:tc>
      </w:tr>
      <w:tr w:rsidR="00F26E28" w:rsidRPr="00BB4114" w:rsidTr="00BB4114">
        <w:trPr>
          <w:trHeight w:val="57"/>
          <w:jc w:val="center"/>
        </w:trPr>
        <w:tc>
          <w:tcPr>
            <w:tcW w:w="578" w:type="dxa"/>
            <w:tcBorders>
              <w:top w:val="nil"/>
              <w:left w:val="single" w:sz="4" w:space="0" w:color="auto"/>
              <w:bottom w:val="nil"/>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ascii="Calibri" w:hAnsi="Calibri" w:cs="Calibri"/>
                <w:color w:val="000000"/>
                <w:sz w:val="20"/>
                <w:szCs w:val="20"/>
                <w:lang w:val="en-US" w:eastAsia="el-GR"/>
              </w:rPr>
            </w:pPr>
          </w:p>
        </w:tc>
        <w:tc>
          <w:tcPr>
            <w:tcW w:w="68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1.17</w:t>
            </w:r>
          </w:p>
        </w:tc>
        <w:tc>
          <w:tcPr>
            <w:tcW w:w="169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Κουτί</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 xml:space="preserve">Mini </w:t>
            </w:r>
            <w:r w:rsidRPr="00BB4114">
              <w:rPr>
                <w:rFonts w:ascii="Calibri" w:hAnsi="Calibri" w:cs="Calibri"/>
                <w:color w:val="000000"/>
                <w:sz w:val="20"/>
                <w:szCs w:val="20"/>
                <w:lang w:eastAsia="el-GR"/>
              </w:rPr>
              <w:t>ή</w:t>
            </w:r>
            <w:r w:rsidRPr="00BB4114">
              <w:rPr>
                <w:rFonts w:ascii="Calibri" w:hAnsi="Calibri" w:cs="Calibri"/>
                <w:color w:val="000000"/>
                <w:sz w:val="20"/>
                <w:szCs w:val="20"/>
                <w:lang w:val="en-US" w:eastAsia="el-GR"/>
              </w:rPr>
              <w:t xml:space="preserve"> Midi tower</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NAI</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lang w:val="en-US"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lang w:val="en-US" w:eastAsia="el-GR"/>
              </w:rPr>
            </w:pPr>
          </w:p>
        </w:tc>
      </w:tr>
      <w:tr w:rsidR="00F26E28" w:rsidRPr="00BB4114" w:rsidTr="00BB4114">
        <w:trPr>
          <w:trHeight w:val="57"/>
          <w:jc w:val="center"/>
        </w:trPr>
        <w:tc>
          <w:tcPr>
            <w:tcW w:w="578" w:type="dxa"/>
            <w:tcBorders>
              <w:top w:val="nil"/>
              <w:left w:val="single" w:sz="4" w:space="0" w:color="auto"/>
              <w:bottom w:val="nil"/>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ascii="Calibri" w:hAnsi="Calibri" w:cs="Calibri"/>
                <w:color w:val="000000"/>
                <w:sz w:val="20"/>
                <w:szCs w:val="20"/>
                <w:lang w:eastAsia="el-GR"/>
              </w:rPr>
            </w:pPr>
          </w:p>
        </w:tc>
        <w:tc>
          <w:tcPr>
            <w:tcW w:w="689"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r w:rsidRPr="00BB4114">
              <w:rPr>
                <w:rFonts w:ascii="Calibri" w:hAnsi="Calibri" w:cs="Calibri"/>
                <w:color w:val="000000"/>
                <w:sz w:val="20"/>
                <w:szCs w:val="20"/>
                <w:lang w:val="en-US"/>
              </w:rPr>
              <w:t>1.18</w:t>
            </w:r>
          </w:p>
        </w:tc>
        <w:tc>
          <w:tcPr>
            <w:tcW w:w="1698"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ascii="Calibri" w:hAnsi="Calibri" w:cs="Calibri"/>
                <w:color w:val="000000"/>
                <w:sz w:val="20"/>
                <w:szCs w:val="20"/>
                <w:highlight w:val="yellow"/>
                <w:lang w:eastAsia="el-GR"/>
              </w:rPr>
            </w:pPr>
            <w:r w:rsidRPr="00BB4114">
              <w:rPr>
                <w:rFonts w:ascii="Calibri" w:hAnsi="Calibri" w:cs="Calibri"/>
                <w:color w:val="000000"/>
                <w:sz w:val="20"/>
                <w:szCs w:val="20"/>
                <w:lang w:eastAsia="el-GR"/>
              </w:rPr>
              <w:t>Εγγύηση</w:t>
            </w: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Συνολική εγγύηση συστήματος για όλα τα μέρη και υποσυστήματα.</w:t>
            </w:r>
          </w:p>
          <w:p w:rsidR="00F26E28" w:rsidRPr="00BB4114" w:rsidRDefault="00F26E28" w:rsidP="00CE7FA3">
            <w:pPr>
              <w:spacing w:after="0" w:line="240" w:lineRule="auto"/>
              <w:rPr>
                <w:rFonts w:ascii="Calibri" w:hAnsi="Calibri" w:cs="Calibri"/>
                <w:color w:val="000000"/>
                <w:sz w:val="20"/>
                <w:szCs w:val="20"/>
                <w:lang w:eastAsia="el-GR"/>
              </w:rPr>
            </w:pPr>
          </w:p>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Ανταπόκριση σε κλήσεις για αναφορά/διάγνωση βλάβης από ειδικούς σε θέματα hardware &amp; software, τουλάχιστον κατά τις εργάσιμες ημέρες και ώρες 09:00 έως 17:00.</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highlight w:val="yellow"/>
                <w:lang w:eastAsia="el-GR"/>
              </w:rPr>
            </w:pPr>
            <w:r w:rsidRPr="00BB4114">
              <w:rPr>
                <w:rFonts w:ascii="Calibri" w:hAnsi="Calibri" w:cs="Calibri"/>
                <w:color w:val="000000"/>
                <w:sz w:val="20"/>
                <w:szCs w:val="20"/>
                <w:lang w:eastAsia="el-GR"/>
              </w:rPr>
              <w:t>≥ 2 έτη</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highlight w:val="yellow"/>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highlight w:val="yellow"/>
                <w:lang w:eastAsia="el-GR"/>
              </w:rPr>
            </w:pPr>
          </w:p>
        </w:tc>
      </w:tr>
      <w:tr w:rsidR="00F26E28" w:rsidRPr="00BB4114" w:rsidTr="00BB4114">
        <w:trPr>
          <w:trHeight w:val="57"/>
          <w:jc w:val="center"/>
        </w:trPr>
        <w:tc>
          <w:tcPr>
            <w:tcW w:w="578" w:type="dxa"/>
            <w:tcBorders>
              <w:top w:val="nil"/>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ascii="Calibri" w:hAnsi="Calibri" w:cs="Calibri"/>
                <w:color w:val="000000"/>
                <w:sz w:val="20"/>
                <w:szCs w:val="20"/>
                <w:lang w:eastAsia="el-GR"/>
              </w:rPr>
            </w:pPr>
          </w:p>
        </w:tc>
        <w:tc>
          <w:tcPr>
            <w:tcW w:w="689" w:type="dxa"/>
            <w:vMerge/>
            <w:tcBorders>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tabs>
                <w:tab w:val="left" w:pos="421"/>
              </w:tabs>
              <w:spacing w:after="0" w:line="240" w:lineRule="auto"/>
              <w:jc w:val="both"/>
              <w:rPr>
                <w:rFonts w:ascii="Calibri" w:hAnsi="Calibri" w:cs="Calibri"/>
                <w:color w:val="000000"/>
                <w:sz w:val="20"/>
                <w:szCs w:val="20"/>
                <w:lang w:val="en-US"/>
              </w:rPr>
            </w:pPr>
          </w:p>
        </w:tc>
        <w:tc>
          <w:tcPr>
            <w:tcW w:w="1698" w:type="dxa"/>
            <w:vMerge/>
            <w:tcBorders>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ascii="Calibri" w:hAnsi="Calibri" w:cs="Calibri"/>
                <w:color w:val="000000"/>
                <w:sz w:val="20"/>
                <w:szCs w:val="20"/>
                <w:lang w:eastAsia="el-GR"/>
              </w:rPr>
            </w:pPr>
          </w:p>
        </w:tc>
        <w:tc>
          <w:tcPr>
            <w:tcW w:w="675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Ο προσφέρων θα πρέπει να τεκμηριώσει τη δυνατότητά του για την παροχή αυτής της εγγύησης. Στην περίπτωση που ο κατασκευαστής παρέχει εγγύηση μικρότερη του ζητούμενου διαστήματος, είτε να προσφερθούν οι συγκεκριμένοι κωδικοί προϊόντων / συμβολαίων υπηρεσιών συντήρησης, για την κάλυψη του ζητούμενου χρονικού διαστήματος είτε να τεκμηριωθεί ο τρόπος και βαθμός παροχής της ζητούμενης εγγύησης από τον προσφέροντα.</w:t>
            </w:r>
          </w:p>
          <w:p w:rsidR="00F26E28" w:rsidRPr="00BB4114" w:rsidRDefault="00F26E28" w:rsidP="00CE7FA3">
            <w:pPr>
              <w:spacing w:after="0" w:line="240" w:lineRule="auto"/>
              <w:rPr>
                <w:rFonts w:ascii="Calibri" w:hAnsi="Calibri" w:cs="Calibri"/>
                <w:color w:val="000000"/>
                <w:sz w:val="20"/>
                <w:szCs w:val="20"/>
                <w:lang w:eastAsia="el-GR"/>
              </w:rPr>
            </w:pPr>
          </w:p>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Το κόστος της παροχής εγγύησης δεν θα κοστολογηθεί χωριστά και θα εμπεριέχεται στο κόστος του μηχανήματος.</w:t>
            </w:r>
          </w:p>
        </w:tc>
        <w:tc>
          <w:tcPr>
            <w:tcW w:w="118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color w:val="000000"/>
                <w:sz w:val="20"/>
                <w:szCs w:val="20"/>
                <w:highlight w:val="yellow"/>
                <w:lang w:eastAsia="el-GR"/>
              </w:rPr>
            </w:pPr>
          </w:p>
        </w:tc>
        <w:tc>
          <w:tcPr>
            <w:tcW w:w="226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ascii="Calibri" w:hAnsi="Calibri" w:cs="Calibri"/>
                <w:sz w:val="20"/>
                <w:szCs w:val="20"/>
                <w:highlight w:val="yellow"/>
                <w:lang w:eastAsia="el-GR"/>
              </w:rPr>
            </w:pPr>
          </w:p>
        </w:tc>
      </w:tr>
    </w:tbl>
    <w:p w:rsidR="00BD2E12" w:rsidRPr="00153762" w:rsidRDefault="00BD2E12" w:rsidP="00CE7FA3">
      <w:pPr>
        <w:spacing w:after="0" w:line="240" w:lineRule="auto"/>
        <w:rPr>
          <w:rFonts w:ascii="Calibri" w:eastAsia="Times New Roman" w:hAnsi="Calibri" w:cs="Calibri"/>
          <w:lang w:eastAsia="el-GR"/>
        </w:rPr>
      </w:pPr>
    </w:p>
    <w:p w:rsidR="00CE7FA3" w:rsidRDefault="00CE7FA3" w:rsidP="00CE7FA3">
      <w:pPr>
        <w:spacing w:after="0" w:line="240" w:lineRule="auto"/>
        <w:rPr>
          <w:rFonts w:ascii="Calibri" w:eastAsia="Times New Roman" w:hAnsi="Calibri" w:cs="Calibri"/>
          <w:lang w:eastAsia="el-GR"/>
        </w:rPr>
      </w:pPr>
    </w:p>
    <w:p w:rsidR="00092E70" w:rsidRPr="00153762" w:rsidRDefault="00092E70" w:rsidP="00CE7FA3">
      <w:pPr>
        <w:spacing w:after="0" w:line="240" w:lineRule="auto"/>
        <w:rPr>
          <w:rFonts w:ascii="Calibri" w:eastAsia="Times New Roman" w:hAnsi="Calibri" w:cs="Calibri"/>
          <w:lang w:eastAsia="el-GR"/>
        </w:rPr>
      </w:pPr>
    </w:p>
    <w:tbl>
      <w:tblPr>
        <w:tblW w:w="14944" w:type="dxa"/>
        <w:jc w:val="center"/>
        <w:tblLook w:val="04A0"/>
      </w:tblPr>
      <w:tblGrid>
        <w:gridCol w:w="578"/>
        <w:gridCol w:w="972"/>
        <w:gridCol w:w="2693"/>
        <w:gridCol w:w="5442"/>
        <w:gridCol w:w="1367"/>
        <w:gridCol w:w="2001"/>
        <w:gridCol w:w="1891"/>
      </w:tblGrid>
      <w:tr w:rsidR="00BD2E12" w:rsidRPr="00BB4114" w:rsidTr="00CE7FA3">
        <w:trPr>
          <w:trHeight w:val="56"/>
          <w:jc w:val="center"/>
        </w:trPr>
        <w:tc>
          <w:tcPr>
            <w:tcW w:w="14944" w:type="dxa"/>
            <w:gridSpan w:val="7"/>
            <w:tcBorders>
              <w:top w:val="single" w:sz="4" w:space="0" w:color="auto"/>
              <w:left w:val="single" w:sz="4" w:space="0" w:color="auto"/>
              <w:bottom w:val="single" w:sz="4" w:space="0" w:color="auto"/>
              <w:right w:val="single" w:sz="4" w:space="0" w:color="auto"/>
            </w:tcBorders>
            <w:vAlign w:val="center"/>
          </w:tcPr>
          <w:p w:rsidR="00BD2E12" w:rsidRPr="00BB4114" w:rsidRDefault="00BD2E12" w:rsidP="00D76C92">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Πίνακας Β2</w:t>
            </w:r>
            <w:r w:rsidR="00D76C92" w:rsidRPr="00BB4114">
              <w:rPr>
                <w:rFonts w:cstheme="minorHAnsi"/>
                <w:b/>
                <w:bCs/>
                <w:color w:val="000000"/>
                <w:sz w:val="20"/>
                <w:szCs w:val="20"/>
                <w:lang w:eastAsia="el-GR"/>
              </w:rPr>
              <w:t>. Τεχνική Προσφορά:</w:t>
            </w:r>
            <w:r w:rsidRPr="00BB4114">
              <w:rPr>
                <w:rFonts w:cstheme="minorHAnsi"/>
                <w:b/>
                <w:bCs/>
                <w:color w:val="000000"/>
                <w:sz w:val="20"/>
                <w:szCs w:val="20"/>
                <w:lang w:eastAsia="el-GR"/>
              </w:rPr>
              <w:t xml:space="preserve"> Οθόνες</w:t>
            </w:r>
          </w:p>
        </w:tc>
      </w:tr>
      <w:tr w:rsidR="00F26E28" w:rsidRPr="00BB4114" w:rsidTr="00BB4114">
        <w:trPr>
          <w:trHeight w:val="56"/>
          <w:jc w:val="center"/>
        </w:trPr>
        <w:tc>
          <w:tcPr>
            <w:tcW w:w="578"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tabs>
                <w:tab w:val="left" w:pos="421"/>
              </w:tabs>
              <w:spacing w:after="0" w:line="240" w:lineRule="auto"/>
              <w:jc w:val="center"/>
              <w:rPr>
                <w:rFonts w:cstheme="minorHAnsi"/>
                <w:color w:val="000000"/>
                <w:sz w:val="20"/>
                <w:szCs w:val="20"/>
              </w:rPr>
            </w:pPr>
            <w:r w:rsidRPr="00BB4114">
              <w:rPr>
                <w:rFonts w:cstheme="minorHAnsi"/>
                <w:b/>
                <w:bCs/>
                <w:color w:val="000000"/>
                <w:sz w:val="20"/>
                <w:szCs w:val="20"/>
                <w:lang w:eastAsia="el-GR"/>
              </w:rPr>
              <w:t>Α/Α</w:t>
            </w: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F26E28" w:rsidRPr="00BB4114" w:rsidRDefault="00F26E28" w:rsidP="00CE7FA3">
            <w:pPr>
              <w:tabs>
                <w:tab w:val="left" w:pos="421"/>
              </w:tabs>
              <w:spacing w:after="0" w:line="240" w:lineRule="auto"/>
              <w:jc w:val="center"/>
              <w:rPr>
                <w:rFonts w:cstheme="minorHAnsi"/>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b/>
                <w:bCs/>
                <w:color w:val="000000"/>
                <w:sz w:val="20"/>
                <w:szCs w:val="20"/>
                <w:lang w:eastAsia="el-GR"/>
              </w:rPr>
              <w:t>Χαρακτηριστικό</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b/>
                <w:bCs/>
                <w:color w:val="000000"/>
                <w:sz w:val="20"/>
                <w:szCs w:val="20"/>
                <w:lang w:eastAsia="el-GR"/>
              </w:rPr>
              <w:t>Περιγραφή / Προδιαγραφές</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b/>
                <w:bCs/>
                <w:color w:val="000000"/>
                <w:sz w:val="20"/>
                <w:szCs w:val="20"/>
                <w:lang w:eastAsia="el-GR"/>
              </w:rPr>
              <w:t>Υποχρεωτική Απαίτηση</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rsidR="00F26E28" w:rsidRPr="00BB4114" w:rsidRDefault="00F26E28" w:rsidP="00CE7FA3">
            <w:pPr>
              <w:spacing w:after="0" w:line="240" w:lineRule="auto"/>
              <w:jc w:val="center"/>
              <w:rPr>
                <w:rFonts w:cstheme="minorHAnsi"/>
                <w:sz w:val="20"/>
                <w:szCs w:val="20"/>
              </w:rPr>
            </w:pPr>
            <w:r w:rsidRPr="00BB4114">
              <w:rPr>
                <w:rFonts w:cstheme="minorHAnsi"/>
                <w:b/>
                <w:bCs/>
                <w:color w:val="000000"/>
                <w:sz w:val="20"/>
                <w:szCs w:val="20"/>
                <w:lang w:eastAsia="el-GR"/>
              </w:rPr>
              <w:t>Απάντηση Προσφέροντα</w:t>
            </w: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rsidR="00F26E28" w:rsidRPr="00BB4114" w:rsidRDefault="00F26E28" w:rsidP="00CE7FA3">
            <w:pPr>
              <w:spacing w:after="0" w:line="240" w:lineRule="auto"/>
              <w:jc w:val="center"/>
              <w:rPr>
                <w:rFonts w:cstheme="minorHAnsi"/>
                <w:sz w:val="20"/>
                <w:szCs w:val="20"/>
                <w:lang w:eastAsia="el-GR"/>
              </w:rPr>
            </w:pPr>
            <w:r w:rsidRPr="00BB4114">
              <w:rPr>
                <w:rFonts w:cstheme="minorHAnsi"/>
                <w:b/>
                <w:bCs/>
                <w:color w:val="000000"/>
                <w:sz w:val="20"/>
                <w:szCs w:val="20"/>
                <w:lang w:eastAsia="el-GR"/>
              </w:rPr>
              <w:t>Παραπομπή</w:t>
            </w:r>
          </w:p>
        </w:tc>
      </w:tr>
      <w:tr w:rsidR="00D76C92" w:rsidRPr="00BB4114" w:rsidTr="00BB4114">
        <w:trPr>
          <w:trHeight w:val="56"/>
          <w:jc w:val="center"/>
        </w:trPr>
        <w:tc>
          <w:tcPr>
            <w:tcW w:w="578" w:type="dxa"/>
            <w:vMerge w:val="restart"/>
            <w:tcBorders>
              <w:top w:val="single" w:sz="4" w:space="0" w:color="auto"/>
              <w:left w:val="single" w:sz="4" w:space="0" w:color="auto"/>
              <w:right w:val="single" w:sz="4" w:space="0" w:color="auto"/>
            </w:tcBorders>
          </w:tcPr>
          <w:p w:rsidR="00D76C92" w:rsidRPr="00BB4114" w:rsidRDefault="00D76C92" w:rsidP="00CE7FA3">
            <w:pPr>
              <w:tabs>
                <w:tab w:val="left" w:pos="421"/>
              </w:tabs>
              <w:spacing w:after="0" w:line="240" w:lineRule="auto"/>
              <w:jc w:val="both"/>
              <w:rPr>
                <w:rFonts w:cstheme="minorHAnsi"/>
                <w:b/>
                <w:color w:val="000000"/>
                <w:sz w:val="20"/>
                <w:szCs w:val="20"/>
              </w:rPr>
            </w:pPr>
            <w:r w:rsidRPr="00BB4114">
              <w:rPr>
                <w:rFonts w:cstheme="minorHAnsi"/>
                <w:b/>
                <w:color w:val="000000"/>
                <w:sz w:val="20"/>
                <w:szCs w:val="20"/>
              </w:rPr>
              <w:t>2</w:t>
            </w: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tabs>
                <w:tab w:val="left" w:pos="421"/>
              </w:tabs>
              <w:spacing w:after="0" w:line="240" w:lineRule="auto"/>
              <w:jc w:val="both"/>
              <w:rPr>
                <w:rFonts w:cstheme="minorHAnsi"/>
                <w:color w:val="000000"/>
                <w:sz w:val="20"/>
                <w:szCs w:val="20"/>
              </w:rPr>
            </w:pPr>
            <w:r w:rsidRPr="00BB4114">
              <w:rPr>
                <w:rFonts w:cstheme="minorHAnsi"/>
                <w:color w:val="000000"/>
                <w:sz w:val="20"/>
                <w:szCs w:val="20"/>
              </w:rPr>
              <w:t>2.1</w:t>
            </w:r>
          </w:p>
        </w:tc>
        <w:tc>
          <w:tcPr>
            <w:tcW w:w="269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Ποσότητα</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18 τεμάχια</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eastAsia="el-GR"/>
              </w:rPr>
            </w:pPr>
          </w:p>
        </w:tc>
      </w:tr>
      <w:tr w:rsidR="00D76C92" w:rsidRPr="00BB4114" w:rsidTr="00BB4114">
        <w:trPr>
          <w:trHeight w:val="56"/>
          <w:jc w:val="center"/>
        </w:trPr>
        <w:tc>
          <w:tcPr>
            <w:tcW w:w="578" w:type="dxa"/>
            <w:vMerge/>
            <w:tcBorders>
              <w:left w:val="single" w:sz="4" w:space="0" w:color="auto"/>
              <w:right w:val="single" w:sz="4" w:space="0" w:color="auto"/>
            </w:tcBorders>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tabs>
                <w:tab w:val="left" w:pos="421"/>
              </w:tabs>
              <w:spacing w:after="0" w:line="240" w:lineRule="auto"/>
              <w:jc w:val="both"/>
              <w:rPr>
                <w:rFonts w:cstheme="minorHAnsi"/>
                <w:color w:val="000000"/>
                <w:sz w:val="20"/>
                <w:szCs w:val="20"/>
              </w:rPr>
            </w:pPr>
            <w:r w:rsidRPr="00BB4114">
              <w:rPr>
                <w:rFonts w:cstheme="minorHAnsi"/>
                <w:color w:val="000000"/>
                <w:sz w:val="20"/>
                <w:szCs w:val="20"/>
              </w:rPr>
              <w:t>2.2</w:t>
            </w:r>
          </w:p>
        </w:tc>
        <w:tc>
          <w:tcPr>
            <w:tcW w:w="269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Τύπος</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val="en-US" w:eastAsia="el-GR"/>
              </w:rPr>
              <w:t>LED, Full HD</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eastAsia="el-GR"/>
              </w:rPr>
              <w:t>ΝΑΙ</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eastAsia="el-GR"/>
              </w:rPr>
            </w:pPr>
          </w:p>
        </w:tc>
      </w:tr>
      <w:tr w:rsidR="00D76C92" w:rsidRPr="00BB4114" w:rsidTr="00BB4114">
        <w:trPr>
          <w:trHeight w:val="56"/>
          <w:jc w:val="center"/>
        </w:trPr>
        <w:tc>
          <w:tcPr>
            <w:tcW w:w="578" w:type="dxa"/>
            <w:vMerge/>
            <w:tcBorders>
              <w:left w:val="single" w:sz="4" w:space="0" w:color="auto"/>
              <w:right w:val="single" w:sz="4" w:space="0" w:color="auto"/>
            </w:tcBorders>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269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Διαγώνιος </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w:t>
            </w:r>
            <w:r w:rsidRPr="00BB4114">
              <w:rPr>
                <w:rFonts w:cstheme="minorHAnsi"/>
                <w:color w:val="000000"/>
                <w:sz w:val="20"/>
                <w:szCs w:val="20"/>
                <w:lang w:val="en-US" w:eastAsia="el-GR"/>
              </w:rPr>
              <w:t xml:space="preserve"> 2</w:t>
            </w:r>
            <w:r w:rsidRPr="00BB4114">
              <w:rPr>
                <w:rFonts w:cstheme="minorHAnsi"/>
                <w:color w:val="000000"/>
                <w:sz w:val="20"/>
                <w:szCs w:val="20"/>
                <w:lang w:eastAsia="el-GR"/>
              </w:rPr>
              <w:t>1 "</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eastAsia="el-GR"/>
              </w:rPr>
            </w:pPr>
          </w:p>
        </w:tc>
      </w:tr>
      <w:tr w:rsidR="00D76C92" w:rsidRPr="00BB4114" w:rsidTr="00BB4114">
        <w:trPr>
          <w:trHeight w:val="56"/>
          <w:jc w:val="center"/>
        </w:trPr>
        <w:tc>
          <w:tcPr>
            <w:tcW w:w="578" w:type="dxa"/>
            <w:vMerge/>
            <w:tcBorders>
              <w:left w:val="single" w:sz="4" w:space="0" w:color="auto"/>
              <w:right w:val="single" w:sz="4" w:space="0" w:color="auto"/>
            </w:tcBorders>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269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Λόγος διαστάσεων οθόνης (</w:t>
            </w:r>
            <w:r w:rsidRPr="00BB4114">
              <w:rPr>
                <w:rFonts w:cstheme="minorHAnsi"/>
                <w:color w:val="000000"/>
                <w:sz w:val="20"/>
                <w:szCs w:val="20"/>
                <w:lang w:val="en-US" w:eastAsia="el-GR"/>
              </w:rPr>
              <w:t>aspect</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ratio</w:t>
            </w:r>
            <w:r w:rsidRPr="00BB4114">
              <w:rPr>
                <w:rFonts w:cstheme="minorHAnsi"/>
                <w:color w:val="000000"/>
                <w:sz w:val="20"/>
                <w:szCs w:val="20"/>
                <w:lang w:eastAsia="el-GR"/>
              </w:rPr>
              <w:t>):</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val="en-US" w:eastAsia="el-GR"/>
              </w:rPr>
              <w:t>16:9</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eastAsia="el-GR"/>
              </w:rPr>
              <w:t>ΝΑΙ</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eastAsia="el-GR"/>
              </w:rPr>
            </w:pPr>
          </w:p>
        </w:tc>
      </w:tr>
      <w:tr w:rsidR="00D76C92" w:rsidRPr="00BB4114" w:rsidTr="00BB4114">
        <w:trPr>
          <w:trHeight w:val="56"/>
          <w:jc w:val="center"/>
        </w:trPr>
        <w:tc>
          <w:tcPr>
            <w:tcW w:w="578" w:type="dxa"/>
            <w:vMerge/>
            <w:tcBorders>
              <w:left w:val="single" w:sz="4" w:space="0" w:color="auto"/>
              <w:right w:val="single" w:sz="4" w:space="0" w:color="auto"/>
            </w:tcBorders>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269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Μέγιστη Ανάλυση </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w:t>
            </w:r>
            <w:r w:rsidRPr="00BB4114">
              <w:rPr>
                <w:rFonts w:cstheme="minorHAnsi"/>
                <w:color w:val="FF0000"/>
                <w:sz w:val="20"/>
                <w:szCs w:val="20"/>
                <w:lang w:eastAsia="el-GR"/>
              </w:rPr>
              <w:t xml:space="preserve"> </w:t>
            </w:r>
            <w:r w:rsidRPr="00BB4114">
              <w:rPr>
                <w:rFonts w:cstheme="minorHAnsi"/>
                <w:sz w:val="20"/>
                <w:szCs w:val="20"/>
                <w:lang w:eastAsia="el-GR"/>
              </w:rPr>
              <w:t>1920</w:t>
            </w:r>
            <w:r w:rsidRPr="00BB4114">
              <w:rPr>
                <w:rFonts w:cstheme="minorHAnsi"/>
                <w:sz w:val="20"/>
                <w:szCs w:val="20"/>
                <w:lang w:val="en-US" w:eastAsia="el-GR"/>
              </w:rPr>
              <w:t xml:space="preserve"> </w:t>
            </w:r>
            <w:r w:rsidRPr="00BB4114">
              <w:rPr>
                <w:rFonts w:cstheme="minorHAnsi"/>
                <w:sz w:val="20"/>
                <w:szCs w:val="20"/>
                <w:lang w:eastAsia="el-GR"/>
              </w:rPr>
              <w:t>x</w:t>
            </w:r>
            <w:r w:rsidRPr="00BB4114">
              <w:rPr>
                <w:rFonts w:cstheme="minorHAnsi"/>
                <w:sz w:val="20"/>
                <w:szCs w:val="20"/>
                <w:lang w:val="en-US" w:eastAsia="el-GR"/>
              </w:rPr>
              <w:t xml:space="preserve"> </w:t>
            </w:r>
            <w:r w:rsidRPr="00BB4114">
              <w:rPr>
                <w:rFonts w:cstheme="minorHAnsi"/>
                <w:sz w:val="20"/>
                <w:szCs w:val="20"/>
                <w:lang w:eastAsia="el-GR"/>
              </w:rPr>
              <w:t>1080</w:t>
            </w:r>
            <w:r w:rsidRPr="00BB4114">
              <w:rPr>
                <w:rFonts w:cstheme="minorHAnsi"/>
                <w:sz w:val="20"/>
                <w:szCs w:val="20"/>
                <w:lang w:val="en-US" w:eastAsia="el-GR"/>
              </w:rPr>
              <w:t xml:space="preserve"> pixel</w:t>
            </w:r>
            <w:r w:rsidRPr="00BB4114">
              <w:rPr>
                <w:rFonts w:cstheme="minorHAnsi"/>
                <w:sz w:val="20"/>
                <w:szCs w:val="20"/>
                <w:lang w:eastAsia="el-GR"/>
              </w:rPr>
              <w:t xml:space="preserve"> </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eastAsia="el-GR"/>
              </w:rPr>
            </w:pPr>
          </w:p>
        </w:tc>
      </w:tr>
      <w:tr w:rsidR="00D76C92" w:rsidRPr="00BB4114" w:rsidTr="00BB4114">
        <w:trPr>
          <w:trHeight w:val="56"/>
          <w:jc w:val="center"/>
        </w:trPr>
        <w:tc>
          <w:tcPr>
            <w:tcW w:w="578" w:type="dxa"/>
            <w:vMerge/>
            <w:tcBorders>
              <w:left w:val="single" w:sz="4" w:space="0" w:color="auto"/>
              <w:right w:val="single" w:sz="4" w:space="0" w:color="auto"/>
            </w:tcBorders>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269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Αντίθεση</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600:1</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eastAsia="el-GR"/>
              </w:rPr>
            </w:pPr>
          </w:p>
        </w:tc>
      </w:tr>
      <w:tr w:rsidR="00D76C92" w:rsidRPr="00BB4114" w:rsidTr="00BB4114">
        <w:trPr>
          <w:trHeight w:val="56"/>
          <w:jc w:val="center"/>
        </w:trPr>
        <w:tc>
          <w:tcPr>
            <w:tcW w:w="578" w:type="dxa"/>
            <w:vMerge/>
            <w:tcBorders>
              <w:left w:val="single" w:sz="4" w:space="0" w:color="auto"/>
              <w:right w:val="single" w:sz="4" w:space="0" w:color="auto"/>
            </w:tcBorders>
          </w:tcPr>
          <w:p w:rsidR="00D76C92" w:rsidRPr="00BB4114" w:rsidRDefault="00D76C92" w:rsidP="00CE7FA3">
            <w:pPr>
              <w:tabs>
                <w:tab w:val="left" w:pos="421"/>
              </w:tabs>
              <w:spacing w:after="0" w:line="240" w:lineRule="auto"/>
              <w:jc w:val="both"/>
              <w:rPr>
                <w:rFonts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tabs>
                <w:tab w:val="left" w:pos="421"/>
              </w:tabs>
              <w:spacing w:after="0" w:line="240" w:lineRule="auto"/>
              <w:jc w:val="both"/>
              <w:rPr>
                <w:rFonts w:cstheme="minorHAnsi"/>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Είσοδοι Σύνδεσης</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Τουλάχιστον 1</w:t>
            </w:r>
            <w:r w:rsidRPr="00BB4114">
              <w:rPr>
                <w:rFonts w:cstheme="minorHAnsi"/>
                <w:color w:val="000000"/>
                <w:sz w:val="20"/>
                <w:szCs w:val="20"/>
                <w:lang w:val="en-US" w:eastAsia="el-GR"/>
              </w:rPr>
              <w:t>x</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VGA</w:t>
            </w:r>
            <w:r w:rsidRPr="00BB4114">
              <w:rPr>
                <w:rFonts w:cstheme="minorHAnsi"/>
                <w:color w:val="000000"/>
                <w:sz w:val="20"/>
                <w:szCs w:val="20"/>
                <w:lang w:eastAsia="el-GR"/>
              </w:rPr>
              <w:t xml:space="preserve"> και 1</w:t>
            </w:r>
            <w:r w:rsidRPr="00BB4114">
              <w:rPr>
                <w:rFonts w:cstheme="minorHAnsi"/>
                <w:color w:val="000000"/>
                <w:sz w:val="20"/>
                <w:szCs w:val="20"/>
                <w:lang w:val="en-US" w:eastAsia="el-GR"/>
              </w:rPr>
              <w:t>x</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HDMI</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eastAsia="el-GR"/>
              </w:rPr>
            </w:pPr>
          </w:p>
        </w:tc>
      </w:tr>
      <w:tr w:rsidR="00D76C92" w:rsidRPr="00BB4114" w:rsidTr="00BB4114">
        <w:trPr>
          <w:trHeight w:val="56"/>
          <w:jc w:val="center"/>
        </w:trPr>
        <w:tc>
          <w:tcPr>
            <w:tcW w:w="578" w:type="dxa"/>
            <w:vMerge/>
            <w:tcBorders>
              <w:left w:val="single" w:sz="4" w:space="0" w:color="auto"/>
              <w:right w:val="single" w:sz="4" w:space="0" w:color="auto"/>
            </w:tcBorders>
          </w:tcPr>
          <w:p w:rsidR="00D76C92" w:rsidRPr="00BB4114" w:rsidRDefault="00D76C92" w:rsidP="00CE7FA3">
            <w:pPr>
              <w:tabs>
                <w:tab w:val="left" w:pos="421"/>
              </w:tabs>
              <w:spacing w:after="0" w:line="240" w:lineRule="auto"/>
              <w:jc w:val="both"/>
              <w:rPr>
                <w:rFonts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tabs>
                <w:tab w:val="left" w:pos="421"/>
              </w:tabs>
              <w:spacing w:after="0" w:line="240" w:lineRule="auto"/>
              <w:jc w:val="both"/>
              <w:rPr>
                <w:rFonts w:cstheme="minorHAnsi"/>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val="en-US" w:eastAsia="el-GR"/>
              </w:rPr>
            </w:pPr>
            <w:r w:rsidRPr="00BB4114">
              <w:rPr>
                <w:rFonts w:cstheme="minorHAnsi"/>
                <w:color w:val="000000"/>
                <w:sz w:val="20"/>
                <w:szCs w:val="20"/>
                <w:lang w:eastAsia="el-GR"/>
              </w:rPr>
              <w:t>Ενεργειακή</w:t>
            </w:r>
            <w:r w:rsidRPr="00BB4114">
              <w:rPr>
                <w:rFonts w:cstheme="minorHAnsi"/>
                <w:color w:val="000000"/>
                <w:sz w:val="20"/>
                <w:szCs w:val="20"/>
                <w:lang w:val="en-US" w:eastAsia="el-GR"/>
              </w:rPr>
              <w:t xml:space="preserve"> </w:t>
            </w:r>
            <w:r w:rsidRPr="00BB4114">
              <w:rPr>
                <w:rFonts w:cstheme="minorHAnsi"/>
                <w:color w:val="000000"/>
                <w:sz w:val="20"/>
                <w:szCs w:val="20"/>
                <w:lang w:eastAsia="el-GR"/>
              </w:rPr>
              <w:t>απόδοση</w:t>
            </w:r>
            <w:r w:rsidRPr="00BB4114">
              <w:rPr>
                <w:rFonts w:cstheme="minorHAnsi"/>
                <w:color w:val="000000"/>
                <w:sz w:val="20"/>
                <w:szCs w:val="20"/>
                <w:lang w:val="en-US" w:eastAsia="el-GR"/>
              </w:rPr>
              <w:t xml:space="preserve"> </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val="en-US" w:eastAsia="el-GR"/>
              </w:rPr>
            </w:pPr>
            <w:r w:rsidRPr="00BB4114">
              <w:rPr>
                <w:rFonts w:cstheme="minorHAnsi"/>
                <w:color w:val="000000"/>
                <w:sz w:val="20"/>
                <w:szCs w:val="20"/>
                <w:lang w:val="en-US" w:eastAsia="el-GR"/>
              </w:rPr>
              <w:t>TCO, Energy Star</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eastAsia="el-GR"/>
              </w:rPr>
              <w:t>ΝΑΙ</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eastAsia="el-GR"/>
              </w:rPr>
            </w:pPr>
          </w:p>
        </w:tc>
      </w:tr>
      <w:tr w:rsidR="00D76C92" w:rsidRPr="00BB4114" w:rsidTr="00BB4114">
        <w:trPr>
          <w:trHeight w:val="56"/>
          <w:jc w:val="center"/>
        </w:trPr>
        <w:tc>
          <w:tcPr>
            <w:tcW w:w="578" w:type="dxa"/>
            <w:vMerge/>
            <w:tcBorders>
              <w:left w:val="single" w:sz="4" w:space="0" w:color="auto"/>
              <w:right w:val="single" w:sz="4" w:space="0" w:color="auto"/>
            </w:tcBorders>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269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Χρόνος απόκρισης</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&lt;=8</w:t>
            </w:r>
            <w:r w:rsidRPr="00BB4114">
              <w:rPr>
                <w:rFonts w:cstheme="minorHAnsi"/>
                <w:color w:val="000000"/>
                <w:sz w:val="20"/>
                <w:szCs w:val="20"/>
                <w:lang w:val="en-US" w:eastAsia="el-GR"/>
              </w:rPr>
              <w:t>ms</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eastAsia="el-GR"/>
              </w:rPr>
              <w:t>ΝΑΙ</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val="en-US"/>
              </w:rPr>
            </w:pP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val="en-US" w:eastAsia="el-GR"/>
              </w:rPr>
            </w:pPr>
          </w:p>
        </w:tc>
      </w:tr>
      <w:tr w:rsidR="00D76C92" w:rsidRPr="00BB4114" w:rsidTr="00BB4114">
        <w:trPr>
          <w:trHeight w:val="56"/>
          <w:jc w:val="center"/>
        </w:trPr>
        <w:tc>
          <w:tcPr>
            <w:tcW w:w="578" w:type="dxa"/>
            <w:vMerge/>
            <w:tcBorders>
              <w:left w:val="single" w:sz="4" w:space="0" w:color="auto"/>
              <w:bottom w:val="single" w:sz="4" w:space="0" w:color="auto"/>
              <w:right w:val="single" w:sz="4" w:space="0" w:color="auto"/>
            </w:tcBorders>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9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tabs>
                <w:tab w:val="left" w:pos="421"/>
              </w:tabs>
              <w:spacing w:after="0" w:line="240" w:lineRule="auto"/>
              <w:jc w:val="both"/>
              <w:rPr>
                <w:rFonts w:cstheme="minorHAnsi"/>
                <w:color w:val="000000"/>
                <w:sz w:val="20"/>
                <w:szCs w:val="20"/>
                <w:lang w:val="en-US"/>
              </w:rPr>
            </w:pPr>
          </w:p>
        </w:tc>
        <w:tc>
          <w:tcPr>
            <w:tcW w:w="2693" w:type="dxa"/>
            <w:tcBorders>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Εγγύηση</w:t>
            </w:r>
          </w:p>
        </w:tc>
        <w:tc>
          <w:tcPr>
            <w:tcW w:w="54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D76C92" w:rsidRPr="00BB4114" w:rsidRDefault="00D76C92"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2 έτη</w:t>
            </w:r>
          </w:p>
        </w:tc>
        <w:tc>
          <w:tcPr>
            <w:tcW w:w="136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rsidR="00D76C92" w:rsidRPr="00BB4114" w:rsidRDefault="00D76C92"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20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D76C92" w:rsidRPr="00BB4114" w:rsidRDefault="00D76C92" w:rsidP="00CE7FA3">
            <w:pPr>
              <w:spacing w:after="0" w:line="240" w:lineRule="auto"/>
              <w:rPr>
                <w:rFonts w:cstheme="minorHAnsi"/>
                <w:sz w:val="20"/>
                <w:szCs w:val="20"/>
                <w:lang w:eastAsia="el-GR"/>
              </w:rPr>
            </w:pPr>
          </w:p>
        </w:tc>
      </w:tr>
    </w:tbl>
    <w:p w:rsidR="002B0E83" w:rsidRPr="00153762" w:rsidRDefault="002B0E83" w:rsidP="00CE7FA3">
      <w:pPr>
        <w:spacing w:after="0" w:line="240" w:lineRule="auto"/>
        <w:rPr>
          <w:rFonts w:ascii="Calibri" w:eastAsia="Times New Roman" w:hAnsi="Calibri" w:cs="Calibri"/>
          <w:lang w:eastAsia="el-GR"/>
        </w:rPr>
      </w:pPr>
    </w:p>
    <w:p w:rsidR="002B0E83" w:rsidRPr="00153762" w:rsidRDefault="002B0E83" w:rsidP="00CE7FA3">
      <w:pPr>
        <w:spacing w:after="0" w:line="240" w:lineRule="auto"/>
        <w:rPr>
          <w:rFonts w:ascii="Calibri" w:eastAsia="Times New Roman" w:hAnsi="Calibri" w:cs="Calibri"/>
          <w:lang w:eastAsia="el-GR"/>
        </w:rPr>
      </w:pPr>
    </w:p>
    <w:tbl>
      <w:tblPr>
        <w:tblW w:w="14884" w:type="dxa"/>
        <w:tblInd w:w="-34" w:type="dxa"/>
        <w:tblLook w:val="04A0"/>
      </w:tblPr>
      <w:tblGrid>
        <w:gridCol w:w="545"/>
        <w:gridCol w:w="990"/>
        <w:gridCol w:w="1701"/>
        <w:gridCol w:w="6545"/>
        <w:gridCol w:w="1629"/>
        <w:gridCol w:w="1632"/>
        <w:gridCol w:w="1842"/>
      </w:tblGrid>
      <w:tr w:rsidR="001F4328" w:rsidRPr="00BB4114" w:rsidTr="00BB4114">
        <w:trPr>
          <w:trHeight w:val="57"/>
          <w:tblHeader/>
        </w:trPr>
        <w:tc>
          <w:tcPr>
            <w:tcW w:w="14884"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rsidR="001F4328" w:rsidRPr="00BB4114" w:rsidRDefault="001F4328" w:rsidP="004272C1">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 xml:space="preserve">Πίνακας </w:t>
            </w:r>
            <w:r w:rsidR="004272C1" w:rsidRPr="00BB4114">
              <w:rPr>
                <w:rFonts w:cstheme="minorHAnsi"/>
                <w:b/>
                <w:bCs/>
                <w:color w:val="000000"/>
                <w:sz w:val="20"/>
                <w:szCs w:val="20"/>
                <w:lang w:eastAsia="el-GR"/>
              </w:rPr>
              <w:t>Β3</w:t>
            </w:r>
            <w:r w:rsidR="00D76C92" w:rsidRPr="00BB4114">
              <w:rPr>
                <w:rFonts w:cstheme="minorHAnsi"/>
                <w:b/>
                <w:bCs/>
                <w:color w:val="000000"/>
                <w:sz w:val="20"/>
                <w:szCs w:val="20"/>
                <w:lang w:eastAsia="el-GR"/>
              </w:rPr>
              <w:t>. Τεχνική Προσφορά:</w:t>
            </w:r>
            <w:r w:rsidRPr="00BB4114">
              <w:rPr>
                <w:rFonts w:cstheme="minorHAnsi"/>
                <w:b/>
                <w:bCs/>
                <w:color w:val="000000"/>
                <w:sz w:val="20"/>
                <w:szCs w:val="20"/>
                <w:lang w:eastAsia="el-GR"/>
              </w:rPr>
              <w:t xml:space="preserve"> Σταθερός Υπολογιστής</w:t>
            </w:r>
            <w:r w:rsidR="00F26E28" w:rsidRPr="00BB4114">
              <w:rPr>
                <w:rFonts w:cstheme="minorHAnsi"/>
                <w:b/>
                <w:bCs/>
                <w:color w:val="000000"/>
                <w:sz w:val="20"/>
                <w:szCs w:val="20"/>
                <w:lang w:eastAsia="el-GR"/>
              </w:rPr>
              <w:t xml:space="preserve"> (</w:t>
            </w:r>
            <w:r w:rsidR="00F26E28" w:rsidRPr="00BB4114">
              <w:rPr>
                <w:rFonts w:cstheme="minorHAnsi"/>
                <w:b/>
                <w:bCs/>
                <w:color w:val="000000"/>
                <w:sz w:val="20"/>
                <w:szCs w:val="20"/>
                <w:lang w:val="en-US" w:eastAsia="el-GR"/>
              </w:rPr>
              <w:t>desktop</w:t>
            </w:r>
            <w:r w:rsidR="00F26E28" w:rsidRPr="00BB4114">
              <w:rPr>
                <w:rFonts w:cstheme="minorHAnsi"/>
                <w:b/>
                <w:bCs/>
                <w:color w:val="000000"/>
                <w:sz w:val="20"/>
                <w:szCs w:val="20"/>
                <w:lang w:eastAsia="el-GR"/>
              </w:rPr>
              <w:t xml:space="preserve">) </w:t>
            </w:r>
            <w:r w:rsidRPr="00BB4114">
              <w:rPr>
                <w:rFonts w:cstheme="minorHAnsi"/>
                <w:b/>
                <w:bCs/>
                <w:color w:val="000000"/>
                <w:sz w:val="20"/>
                <w:szCs w:val="20"/>
                <w:lang w:eastAsia="el-GR"/>
              </w:rPr>
              <w:t xml:space="preserve"> Τύπου 1</w:t>
            </w:r>
          </w:p>
        </w:tc>
      </w:tr>
      <w:tr w:rsidR="00F26E28" w:rsidRPr="00BB4114" w:rsidTr="00BB4114">
        <w:trPr>
          <w:trHeight w:val="57"/>
          <w:tblHeader/>
        </w:trPr>
        <w:tc>
          <w:tcPr>
            <w:tcW w:w="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Α/Α</w:t>
            </w: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Χαρακτηριστικό</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Περιγραφή / Προδιαγραφές</w:t>
            </w:r>
          </w:p>
        </w:tc>
        <w:tc>
          <w:tcPr>
            <w:tcW w:w="162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Υποχρεωτική Απαίτηση</w:t>
            </w:r>
          </w:p>
        </w:tc>
        <w:tc>
          <w:tcPr>
            <w:tcW w:w="16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Απάντηση Προσφέροντα</w:t>
            </w: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Παραπομπή</w:t>
            </w:r>
          </w:p>
        </w:tc>
      </w:tr>
      <w:tr w:rsidR="00F26E28" w:rsidRPr="00BB4114" w:rsidTr="00BB4114">
        <w:trPr>
          <w:trHeight w:val="57"/>
        </w:trPr>
        <w:tc>
          <w:tcPr>
            <w:tcW w:w="545" w:type="dxa"/>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hideMark/>
          </w:tcPr>
          <w:p w:rsidR="00F26E28" w:rsidRPr="00BB4114" w:rsidRDefault="00D76C92" w:rsidP="00CE7FA3">
            <w:pPr>
              <w:spacing w:after="0" w:line="240" w:lineRule="auto"/>
              <w:jc w:val="center"/>
              <w:rPr>
                <w:rFonts w:cstheme="minorHAnsi"/>
                <w:b/>
                <w:color w:val="000000"/>
                <w:sz w:val="20"/>
                <w:szCs w:val="20"/>
                <w:lang w:eastAsia="el-GR"/>
              </w:rPr>
            </w:pPr>
            <w:r w:rsidRPr="00BB4114">
              <w:rPr>
                <w:rFonts w:cstheme="minorHAnsi"/>
                <w:b/>
                <w:color w:val="000000"/>
                <w:sz w:val="20"/>
                <w:szCs w:val="20"/>
                <w:lang w:eastAsia="el-GR"/>
              </w:rPr>
              <w:t>3</w:t>
            </w: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rPr>
            </w:pPr>
            <w:r w:rsidRPr="00BB4114">
              <w:rPr>
                <w:rFonts w:cstheme="minorHAnsi"/>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Ποσότητα</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2 (τεμάχια)</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1.2</w:t>
            </w:r>
          </w:p>
        </w:tc>
        <w:tc>
          <w:tcPr>
            <w:tcW w:w="1701" w:type="dxa"/>
            <w:tcBorders>
              <w:top w:val="nil"/>
              <w:left w:val="single" w:sz="4" w:space="0" w:color="auto"/>
              <w:bottom w:val="nil"/>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rPr>
                <w:rFonts w:cstheme="minorHAnsi"/>
                <w:color w:val="000000"/>
                <w:sz w:val="20"/>
                <w:szCs w:val="20"/>
                <w:lang w:val="en-US"/>
              </w:rPr>
            </w:pP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Πυρήνες (cores) </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 2</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tabs>
                <w:tab w:val="left" w:pos="421"/>
              </w:tabs>
              <w:spacing w:after="0" w:line="240" w:lineRule="auto"/>
              <w:jc w:val="both"/>
              <w:rPr>
                <w:rFonts w:cstheme="minorHAnsi"/>
                <w:color w:val="000000"/>
                <w:sz w:val="20"/>
                <w:szCs w:val="20"/>
                <w:lang w:val="en-US"/>
              </w:rPr>
            </w:pPr>
          </w:p>
        </w:tc>
        <w:tc>
          <w:tcPr>
            <w:tcW w:w="1701" w:type="dxa"/>
            <w:tcBorders>
              <w:top w:val="nil"/>
              <w:left w:val="single" w:sz="4" w:space="0" w:color="auto"/>
              <w:bottom w:val="nil"/>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rPr>
                <w:rFonts w:cstheme="minorHAnsi"/>
                <w:color w:val="000000"/>
                <w:sz w:val="20"/>
                <w:szCs w:val="20"/>
                <w:lang w:eastAsia="el-GR"/>
              </w:rPr>
            </w:pP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Μοντέλο επεξεργαστή με ημερομηνία κυκλοφορίας (release date) από Ιούλιο 2015 ή νεότερη</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tabs>
                <w:tab w:val="left" w:pos="421"/>
              </w:tabs>
              <w:spacing w:after="0" w:line="240" w:lineRule="auto"/>
              <w:jc w:val="both"/>
              <w:rPr>
                <w:rFonts w:cstheme="minorHAnsi"/>
                <w:color w:val="000000"/>
                <w:sz w:val="20"/>
                <w:szCs w:val="20"/>
                <w:lang w:val="en-US"/>
              </w:rPr>
            </w:pPr>
          </w:p>
        </w:tc>
        <w:tc>
          <w:tcPr>
            <w:tcW w:w="1701" w:type="dxa"/>
            <w:tcBorders>
              <w:top w:val="nil"/>
              <w:left w:val="single" w:sz="4" w:space="0" w:color="auto"/>
              <w:bottom w:val="nil"/>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rPr>
                <w:rFonts w:cstheme="minorHAnsi"/>
                <w:color w:val="000000"/>
                <w:sz w:val="20"/>
                <w:szCs w:val="20"/>
                <w:lang w:eastAsia="el-GR"/>
              </w:rPr>
            </w:pP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Passmark (CPU Benchmarks - performance) </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 3.500</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1.3</w:t>
            </w:r>
          </w:p>
        </w:tc>
        <w:tc>
          <w:tcPr>
            <w:tcW w:w="1701" w:type="dxa"/>
            <w:tcBorders>
              <w:top w:val="nil"/>
              <w:left w:val="single" w:sz="4" w:space="0" w:color="auto"/>
              <w:bottom w:val="single" w:sz="4" w:space="0" w:color="auto"/>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rPr>
                <w:rFonts w:cstheme="minorHAnsi"/>
                <w:color w:val="000000"/>
                <w:sz w:val="20"/>
                <w:szCs w:val="20"/>
                <w:lang w:eastAsia="el-GR"/>
              </w:rPr>
            </w:pP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val="en-GB" w:eastAsia="el-GR"/>
              </w:rPr>
            </w:pPr>
            <w:r w:rsidRPr="00BB4114">
              <w:rPr>
                <w:rFonts w:cstheme="minorHAnsi"/>
                <w:color w:val="000000"/>
                <w:sz w:val="20"/>
                <w:szCs w:val="20"/>
                <w:lang w:eastAsia="el-GR"/>
              </w:rPr>
              <w:t xml:space="preserve">Μνήμη </w:t>
            </w:r>
            <w:r w:rsidRPr="00BB4114">
              <w:rPr>
                <w:rFonts w:cstheme="minorHAnsi"/>
                <w:color w:val="000000"/>
                <w:sz w:val="20"/>
                <w:szCs w:val="20"/>
                <w:lang w:val="en-GB" w:eastAsia="el-GR"/>
              </w:rPr>
              <w:t xml:space="preserve">Cache </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1.4</w:t>
            </w:r>
          </w:p>
        </w:tc>
        <w:tc>
          <w:tcPr>
            <w:tcW w:w="1701" w:type="dxa"/>
            <w:vMerge w:val="restart"/>
            <w:tcBorders>
              <w:top w:val="single" w:sz="4" w:space="0" w:color="auto"/>
              <w:left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Μνήμη RAM</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val="en-US" w:eastAsia="el-GR"/>
              </w:rPr>
            </w:pPr>
            <w:r w:rsidRPr="00BB4114">
              <w:rPr>
                <w:rFonts w:cstheme="minorHAnsi"/>
                <w:color w:val="000000"/>
                <w:sz w:val="20"/>
                <w:szCs w:val="20"/>
                <w:lang w:eastAsia="el-GR"/>
              </w:rPr>
              <w:t xml:space="preserve">Προσφερόμενη μνήμη </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 4 GB</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1.5</w:t>
            </w:r>
          </w:p>
        </w:tc>
        <w:tc>
          <w:tcPr>
            <w:tcW w:w="1701" w:type="dxa"/>
            <w:vMerge/>
            <w:tcBorders>
              <w:left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val="en-US" w:eastAsia="el-GR"/>
              </w:rPr>
            </w:pPr>
            <w:r w:rsidRPr="00BB4114">
              <w:rPr>
                <w:rFonts w:cstheme="minorHAnsi"/>
                <w:color w:val="000000"/>
                <w:sz w:val="20"/>
                <w:szCs w:val="20"/>
                <w:lang w:eastAsia="el-GR"/>
              </w:rPr>
              <w:t>Μέγιστη υποστηριζόμενη μνήμη</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b/>
                <w:color w:val="000000"/>
                <w:sz w:val="20"/>
                <w:szCs w:val="20"/>
                <w:lang w:val="en-US" w:eastAsia="el-GR"/>
              </w:rPr>
            </w:pPr>
            <w:r w:rsidRPr="00BB4114">
              <w:rPr>
                <w:rFonts w:cstheme="minorHAnsi"/>
                <w:color w:val="000000"/>
                <w:sz w:val="20"/>
                <w:szCs w:val="20"/>
                <w:lang w:eastAsia="el-GR"/>
              </w:rPr>
              <w:t>≥ 8 GB</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tabs>
                <w:tab w:val="left" w:pos="421"/>
              </w:tabs>
              <w:spacing w:after="0" w:line="240" w:lineRule="auto"/>
              <w:jc w:val="both"/>
              <w:rPr>
                <w:rFonts w:cstheme="minorHAnsi"/>
                <w:color w:val="000000"/>
                <w:sz w:val="20"/>
                <w:szCs w:val="20"/>
                <w:lang w:val="en-US"/>
              </w:rPr>
            </w:pPr>
          </w:p>
        </w:tc>
        <w:tc>
          <w:tcPr>
            <w:tcW w:w="1701" w:type="dxa"/>
            <w:vMerge/>
            <w:tcBorders>
              <w:left w:val="single" w:sz="4" w:space="0" w:color="auto"/>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rPr>
                <w:rFonts w:cstheme="minorHAnsi"/>
                <w:color w:val="000000"/>
                <w:sz w:val="20"/>
                <w:szCs w:val="20"/>
                <w:lang w:eastAsia="el-GR"/>
              </w:rPr>
            </w:pP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Τύπος DDR3 ή καλύτερη</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tabs>
                <w:tab w:val="left" w:pos="421"/>
              </w:tabs>
              <w:spacing w:after="0" w:line="240" w:lineRule="auto"/>
              <w:jc w:val="both"/>
              <w:rPr>
                <w:rFonts w:cstheme="minorHAnsi"/>
                <w:color w:val="000000"/>
                <w:sz w:val="20"/>
                <w:szCs w:val="20"/>
                <w:lang w:val="en-US"/>
              </w:rPr>
            </w:pPr>
          </w:p>
        </w:tc>
        <w:tc>
          <w:tcPr>
            <w:tcW w:w="1701" w:type="dxa"/>
            <w:vMerge/>
            <w:tcBorders>
              <w:left w:val="single" w:sz="4" w:space="0" w:color="auto"/>
              <w:bottom w:val="single" w:sz="4" w:space="0" w:color="auto"/>
              <w:right w:val="single" w:sz="4" w:space="0" w:color="auto"/>
            </w:tcBorders>
            <w:tcMar>
              <w:top w:w="15" w:type="dxa"/>
              <w:left w:w="108" w:type="dxa"/>
              <w:bottom w:w="15" w:type="dxa"/>
              <w:right w:w="108" w:type="dxa"/>
            </w:tcMar>
            <w:vAlign w:val="center"/>
          </w:tcPr>
          <w:p w:rsidR="00F26E28" w:rsidRPr="00BB4114" w:rsidRDefault="00F26E28" w:rsidP="00CE7FA3">
            <w:pPr>
              <w:spacing w:after="0" w:line="240" w:lineRule="auto"/>
              <w:rPr>
                <w:rFonts w:cstheme="minorHAnsi"/>
                <w:color w:val="000000"/>
                <w:sz w:val="20"/>
                <w:szCs w:val="20"/>
                <w:lang w:eastAsia="el-GR"/>
              </w:rPr>
            </w:pP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Ταχύτητα μνήμης RAM </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 1600MHz</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1.6</w:t>
            </w:r>
          </w:p>
        </w:tc>
        <w:tc>
          <w:tcPr>
            <w:tcW w:w="17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Σκληρός δίσκος</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Τουλάχιστον 500</w:t>
            </w:r>
            <w:r w:rsidRPr="00BB4114">
              <w:rPr>
                <w:rFonts w:cstheme="minorHAnsi"/>
                <w:color w:val="000000"/>
                <w:sz w:val="20"/>
                <w:szCs w:val="20"/>
                <w:lang w:val="en-US" w:eastAsia="el-GR"/>
              </w:rPr>
              <w:t>GB</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HDD</w:t>
            </w:r>
            <w:r w:rsidRPr="00BB4114">
              <w:rPr>
                <w:rFonts w:cstheme="minorHAnsi"/>
                <w:color w:val="000000"/>
                <w:sz w:val="20"/>
                <w:szCs w:val="20"/>
                <w:lang w:eastAsia="el-GR"/>
              </w:rPr>
              <w:t>/7200</w:t>
            </w:r>
            <w:r w:rsidRPr="00BB4114">
              <w:rPr>
                <w:rFonts w:cstheme="minorHAnsi"/>
                <w:color w:val="000000"/>
                <w:sz w:val="20"/>
                <w:szCs w:val="20"/>
                <w:lang w:val="en-US" w:eastAsia="el-GR"/>
              </w:rPr>
              <w:t>rpm</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SATA</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III</w:t>
            </w:r>
            <w:r w:rsidRPr="00BB4114">
              <w:rPr>
                <w:rFonts w:cstheme="minorHAnsi"/>
                <w:color w:val="000000"/>
                <w:sz w:val="20"/>
                <w:szCs w:val="20"/>
                <w:lang w:eastAsia="el-GR"/>
              </w:rPr>
              <w:t>, ≥6</w:t>
            </w:r>
            <w:r w:rsidRPr="00BB4114">
              <w:rPr>
                <w:rFonts w:cstheme="minorHAnsi"/>
                <w:color w:val="000000"/>
                <w:sz w:val="20"/>
                <w:szCs w:val="20"/>
                <w:lang w:val="en-US" w:eastAsia="el-GR"/>
              </w:rPr>
              <w:t>GBs</w:t>
            </w:r>
            <w:r w:rsidRPr="00BB4114">
              <w:rPr>
                <w:rFonts w:cstheme="minorHAnsi"/>
                <w:color w:val="000000"/>
                <w:sz w:val="20"/>
                <w:szCs w:val="20"/>
                <w:lang w:eastAsia="el-GR"/>
              </w:rPr>
              <w:t xml:space="preserve">) </w:t>
            </w:r>
          </w:p>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ή </w:t>
            </w:r>
            <w:r w:rsidRPr="00BB4114">
              <w:rPr>
                <w:rFonts w:cstheme="minorHAnsi"/>
                <w:color w:val="000000"/>
                <w:sz w:val="20"/>
                <w:szCs w:val="20"/>
                <w:lang w:val="en-US" w:eastAsia="el-GR"/>
              </w:rPr>
              <w:t>SSD</w:t>
            </w:r>
            <w:r w:rsidRPr="00BB4114">
              <w:rPr>
                <w:rFonts w:cstheme="minorHAnsi"/>
                <w:color w:val="000000"/>
                <w:sz w:val="20"/>
                <w:szCs w:val="20"/>
                <w:lang w:eastAsia="el-GR"/>
              </w:rPr>
              <w:t xml:space="preserve"> τουλάχιστον 240</w:t>
            </w:r>
            <w:r w:rsidRPr="00BB4114">
              <w:rPr>
                <w:rFonts w:cstheme="minorHAnsi"/>
                <w:color w:val="000000"/>
                <w:sz w:val="20"/>
                <w:szCs w:val="20"/>
                <w:lang w:val="en-US" w:eastAsia="el-GR"/>
              </w:rPr>
              <w:t>GB</w:t>
            </w:r>
            <w:r w:rsidRPr="00BB4114">
              <w:rPr>
                <w:rFonts w:cstheme="minorHAnsi"/>
                <w:color w:val="000000"/>
                <w:sz w:val="20"/>
                <w:szCs w:val="20"/>
                <w:lang w:eastAsia="el-GR"/>
              </w:rPr>
              <w:t xml:space="preserve"> (Μέγιστες ταχύτητες ανάγνωσης/εγγραφής: τουλάχιστον 500MB/</w:t>
            </w:r>
            <w:r w:rsidRPr="00BB4114">
              <w:rPr>
                <w:rFonts w:cstheme="minorHAnsi"/>
                <w:color w:val="000000"/>
                <w:sz w:val="20"/>
                <w:szCs w:val="20"/>
                <w:lang w:val="en-US" w:eastAsia="el-GR"/>
              </w:rPr>
              <w:t>s</w:t>
            </w:r>
            <w:r w:rsidRPr="00BB4114">
              <w:rPr>
                <w:rFonts w:cstheme="minorHAnsi"/>
                <w:color w:val="000000"/>
                <w:sz w:val="20"/>
                <w:szCs w:val="20"/>
                <w:lang w:eastAsia="el-GR"/>
              </w:rPr>
              <w:t xml:space="preserve"> και 400</w:t>
            </w:r>
            <w:r w:rsidRPr="00BB4114">
              <w:rPr>
                <w:rFonts w:cstheme="minorHAnsi"/>
                <w:color w:val="000000"/>
                <w:sz w:val="20"/>
                <w:szCs w:val="20"/>
                <w:lang w:val="en-US" w:eastAsia="el-GR"/>
              </w:rPr>
              <w:t>MB</w:t>
            </w:r>
            <w:r w:rsidRPr="00BB4114">
              <w:rPr>
                <w:rFonts w:cstheme="minorHAnsi"/>
                <w:color w:val="000000"/>
                <w:sz w:val="20"/>
                <w:szCs w:val="20"/>
                <w:lang w:eastAsia="el-GR"/>
              </w:rPr>
              <w:t>/</w:t>
            </w:r>
            <w:r w:rsidRPr="00BB4114">
              <w:rPr>
                <w:rFonts w:cstheme="minorHAnsi"/>
                <w:color w:val="000000"/>
                <w:sz w:val="20"/>
                <w:szCs w:val="20"/>
                <w:lang w:val="en-US" w:eastAsia="el-GR"/>
              </w:rPr>
              <w:t>s</w:t>
            </w:r>
            <w:r w:rsidRPr="00BB4114">
              <w:rPr>
                <w:rFonts w:cstheme="minorHAnsi"/>
                <w:color w:val="000000"/>
                <w:sz w:val="20"/>
                <w:szCs w:val="20"/>
                <w:lang w:eastAsia="el-GR"/>
              </w:rPr>
              <w:t xml:space="preserve"> αντίστοιχα)</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1.7</w:t>
            </w:r>
          </w:p>
        </w:tc>
        <w:tc>
          <w:tcPr>
            <w:tcW w:w="17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Υποσύστημα γραφικών  </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HD ή καλύτερη, ενσωματωμένο (</w:t>
            </w:r>
            <w:r w:rsidRPr="00BB4114">
              <w:rPr>
                <w:rFonts w:cstheme="minorHAnsi"/>
                <w:color w:val="000000"/>
                <w:sz w:val="20"/>
                <w:szCs w:val="20"/>
                <w:lang w:val="en-US" w:eastAsia="el-GR"/>
              </w:rPr>
              <w:t>onboard</w:t>
            </w:r>
            <w:r w:rsidRPr="00BB4114">
              <w:rPr>
                <w:rFonts w:cstheme="minorHAnsi"/>
                <w:color w:val="000000"/>
                <w:sz w:val="20"/>
                <w:szCs w:val="20"/>
                <w:lang w:eastAsia="el-GR"/>
              </w:rPr>
              <w:t xml:space="preserve">) ή σε κάρτα </w:t>
            </w:r>
            <w:r w:rsidRPr="00BB4114">
              <w:rPr>
                <w:rFonts w:cstheme="minorHAnsi"/>
                <w:color w:val="000000"/>
                <w:sz w:val="20"/>
                <w:szCs w:val="20"/>
                <w:lang w:val="en-US" w:eastAsia="el-GR"/>
              </w:rPr>
              <w:t>PCI</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Express</w:t>
            </w:r>
            <w:r w:rsidRPr="00BB4114">
              <w:rPr>
                <w:rFonts w:cstheme="minorHAnsi"/>
                <w:color w:val="000000"/>
                <w:sz w:val="20"/>
                <w:szCs w:val="20"/>
                <w:lang w:eastAsia="el-GR"/>
              </w:rPr>
              <w:t xml:space="preserve"> με παθητική ψύξη</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val="en-US" w:eastAsia="el-GR"/>
              </w:rPr>
              <w:t>NAI</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color w:val="000000"/>
                <w:sz w:val="20"/>
                <w:szCs w:val="20"/>
                <w:lang w:val="en-US"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1.8</w:t>
            </w:r>
          </w:p>
        </w:tc>
        <w:tc>
          <w:tcPr>
            <w:tcW w:w="17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Οπτικό μέσο</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DVD-RW</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375"/>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1.9</w:t>
            </w:r>
          </w:p>
        </w:tc>
        <w:tc>
          <w:tcPr>
            <w:tcW w:w="1701" w:type="dxa"/>
            <w:vMerge w:val="restar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Θύρες</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Εξωτερικές </w:t>
            </w:r>
            <w:r w:rsidRPr="00BB4114">
              <w:rPr>
                <w:rFonts w:cstheme="minorHAnsi"/>
                <w:color w:val="000000"/>
                <w:sz w:val="20"/>
                <w:szCs w:val="20"/>
                <w:lang w:val="en-US" w:eastAsia="el-GR"/>
              </w:rPr>
              <w:t>USB</w:t>
            </w:r>
            <w:r w:rsidRPr="00BB4114">
              <w:rPr>
                <w:rFonts w:cstheme="minorHAnsi"/>
                <w:color w:val="000000"/>
                <w:sz w:val="20"/>
                <w:szCs w:val="20"/>
                <w:lang w:eastAsia="el-GR"/>
              </w:rPr>
              <w:t xml:space="preserve">&gt;=4  εκ των οποίων </w:t>
            </w:r>
            <w:r w:rsidRPr="00BB4114">
              <w:rPr>
                <w:rFonts w:cstheme="minorHAnsi"/>
                <w:color w:val="000000"/>
                <w:sz w:val="20"/>
                <w:szCs w:val="20"/>
                <w:lang w:val="en-US" w:eastAsia="el-GR"/>
              </w:rPr>
              <w:t>USB</w:t>
            </w:r>
            <w:r w:rsidRPr="00BB4114">
              <w:rPr>
                <w:rFonts w:cstheme="minorHAnsi"/>
                <w:color w:val="000000"/>
                <w:sz w:val="20"/>
                <w:szCs w:val="20"/>
                <w:lang w:eastAsia="el-GR"/>
              </w:rPr>
              <w:t xml:space="preserve"> 3.0&gt;=2</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328"/>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1.10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val="en-US" w:eastAsia="el-GR"/>
              </w:rPr>
            </w:pPr>
            <w:r w:rsidRPr="00BB4114">
              <w:rPr>
                <w:rFonts w:cstheme="minorHAnsi"/>
                <w:color w:val="000000"/>
                <w:sz w:val="20"/>
                <w:szCs w:val="20"/>
                <w:lang w:val="en-US" w:eastAsia="el-GR"/>
              </w:rPr>
              <w:t xml:space="preserve">1 x audio-in, 1 x audio -out </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276"/>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1.11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τουλάχιστον δύο εξόδους </w:t>
            </w:r>
            <w:r w:rsidRPr="00BB4114">
              <w:rPr>
                <w:rFonts w:cstheme="minorHAnsi"/>
                <w:color w:val="000000"/>
                <w:sz w:val="20"/>
                <w:szCs w:val="20"/>
                <w:lang w:val="en-US" w:eastAsia="el-GR"/>
              </w:rPr>
              <w:t>VGA</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DVI</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HDMI</w:t>
            </w:r>
            <w:r w:rsidRPr="00BB4114">
              <w:rPr>
                <w:rFonts w:cstheme="minorHAnsi"/>
                <w:color w:val="000000"/>
                <w:sz w:val="20"/>
                <w:szCs w:val="20"/>
                <w:lang w:eastAsia="el-GR"/>
              </w:rPr>
              <w:t xml:space="preserve"> ή </w:t>
            </w:r>
            <w:r w:rsidRPr="00BB4114">
              <w:rPr>
                <w:rFonts w:cstheme="minorHAnsi"/>
                <w:color w:val="000000"/>
                <w:sz w:val="20"/>
                <w:szCs w:val="20"/>
                <w:lang w:val="en-US" w:eastAsia="el-GR"/>
              </w:rPr>
              <w:t>DP</w:t>
            </w:r>
            <w:r w:rsidRPr="00BB4114">
              <w:rPr>
                <w:rFonts w:cstheme="minorHAnsi"/>
                <w:color w:val="000000"/>
                <w:sz w:val="20"/>
                <w:szCs w:val="20"/>
                <w:lang w:eastAsia="el-GR"/>
              </w:rPr>
              <w:t xml:space="preserve"> (και καλώδιο για σύνδεση με τις οθόνες με Α/Α 3, καθώς και αντίστοιχο μετατροπέα αν χρειάζεται)</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1.12</w:t>
            </w:r>
          </w:p>
        </w:tc>
        <w:tc>
          <w:tcPr>
            <w:tcW w:w="17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Κάρτα δικτύου</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val="en-US" w:eastAsia="el-GR"/>
              </w:rPr>
            </w:pPr>
            <w:r w:rsidRPr="00BB4114">
              <w:rPr>
                <w:rFonts w:cstheme="minorHAnsi"/>
                <w:color w:val="000000"/>
                <w:sz w:val="20"/>
                <w:szCs w:val="20"/>
                <w:lang w:val="en-US" w:eastAsia="el-GR"/>
              </w:rPr>
              <w:t xml:space="preserve">10/100/1000, PCI Ethernet </w:t>
            </w:r>
            <w:r w:rsidRPr="00BB4114">
              <w:rPr>
                <w:rFonts w:cstheme="minorHAnsi"/>
                <w:color w:val="000000"/>
                <w:sz w:val="20"/>
                <w:szCs w:val="20"/>
                <w:lang w:eastAsia="el-GR"/>
              </w:rPr>
              <w:t>ή</w:t>
            </w:r>
            <w:r w:rsidRPr="00BB4114">
              <w:rPr>
                <w:rFonts w:cstheme="minorHAnsi"/>
                <w:color w:val="000000"/>
                <w:sz w:val="20"/>
                <w:szCs w:val="20"/>
                <w:lang w:val="en-US" w:eastAsia="el-GR"/>
              </w:rPr>
              <w:t xml:space="preserve"> on board</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675"/>
        </w:trPr>
        <w:tc>
          <w:tcPr>
            <w:tcW w:w="545" w:type="dxa"/>
            <w:vMerge/>
            <w:tcBorders>
              <w:top w:val="single" w:sz="4" w:space="0" w:color="auto"/>
              <w:left w:val="single" w:sz="4" w:space="0" w:color="auto"/>
              <w:bottom w:val="nil"/>
              <w:right w:val="single" w:sz="4" w:space="0" w:color="auto"/>
            </w:tcBorders>
            <w:vAlign w:val="center"/>
            <w:hideMark/>
          </w:tcPr>
          <w:p w:rsidR="00F26E28" w:rsidRPr="00BB4114" w:rsidRDefault="00F26E28" w:rsidP="00CE7FA3">
            <w:pPr>
              <w:spacing w:after="0" w:line="240" w:lineRule="auto"/>
              <w:rPr>
                <w:rFonts w:cstheme="minorHAnsi"/>
                <w:b/>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1.13</w:t>
            </w:r>
          </w:p>
        </w:tc>
        <w:tc>
          <w:tcPr>
            <w:tcW w:w="1701"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Λειτουργικό Σύστημα</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Ο κάθε υπολογιστής πρέπει να διαθέτει προεγκατεστημένο Λειτουργικό Σύστημα x64 με ελληνική διεπαφή χρήστη, γραφικό περιβάλλον εργασίας, τελευταίας σταθερής έκδοσης. Το προσφερόμενο Λειτουργικό Σύστημα θα πρέπει να είναι συμβατό με την υπάρχουσα υποδομή AD (Active Directory) του ΙΕΠ. (Μπορεί να έχει και ακαδημαϊκή άδεια χρήσης)</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tcBorders>
              <w:top w:val="nil"/>
              <w:left w:val="single" w:sz="4" w:space="0" w:color="auto"/>
              <w:bottom w:val="nil"/>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cstheme="minorHAnsi"/>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1.14</w:t>
            </w:r>
          </w:p>
        </w:tc>
        <w:tc>
          <w:tcPr>
            <w:tcW w:w="170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Ποντίκι</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Οπτικής τεχνολογίας, μεγάλου μεγέθους</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tcBorders>
              <w:top w:val="nil"/>
              <w:left w:val="single" w:sz="4" w:space="0" w:color="auto"/>
              <w:bottom w:val="nil"/>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cstheme="minorHAnsi"/>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1.15</w:t>
            </w:r>
          </w:p>
        </w:tc>
        <w:tc>
          <w:tcPr>
            <w:tcW w:w="170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Πληκτρολόγιο</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Τύπου </w:t>
            </w:r>
            <w:r w:rsidRPr="00BB4114">
              <w:rPr>
                <w:rFonts w:cstheme="minorHAnsi"/>
                <w:color w:val="000000"/>
                <w:sz w:val="20"/>
                <w:szCs w:val="20"/>
                <w:lang w:val="en-US" w:eastAsia="el-GR"/>
              </w:rPr>
              <w:t>universal</w:t>
            </w:r>
            <w:r w:rsidRPr="00BB4114">
              <w:rPr>
                <w:rFonts w:cstheme="minorHAnsi"/>
                <w:color w:val="000000"/>
                <w:sz w:val="20"/>
                <w:szCs w:val="20"/>
                <w:lang w:eastAsia="el-GR"/>
              </w:rPr>
              <w:t>, με ελληνικούς και λατινικούς χαρακτήρες</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rPr>
          <w:trHeight w:val="57"/>
        </w:trPr>
        <w:tc>
          <w:tcPr>
            <w:tcW w:w="545" w:type="dxa"/>
            <w:tcBorders>
              <w:top w:val="nil"/>
              <w:left w:val="single" w:sz="4" w:space="0" w:color="auto"/>
              <w:bottom w:val="nil"/>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cstheme="minorHAnsi"/>
                <w:color w:val="000000"/>
                <w:sz w:val="20"/>
                <w:szCs w:val="20"/>
                <w:lang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1.16</w:t>
            </w:r>
          </w:p>
        </w:tc>
        <w:tc>
          <w:tcPr>
            <w:tcW w:w="170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Τροφοδοτικό</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val="en-US" w:eastAsia="el-GR"/>
              </w:rPr>
            </w:pPr>
            <w:r w:rsidRPr="00BB4114">
              <w:rPr>
                <w:rFonts w:cstheme="minorHAnsi"/>
                <w:color w:val="000000"/>
                <w:sz w:val="20"/>
                <w:szCs w:val="20"/>
                <w:lang w:eastAsia="el-GR"/>
              </w:rPr>
              <w:t>&gt;=240</w:t>
            </w:r>
            <w:r w:rsidRPr="00BB4114">
              <w:rPr>
                <w:rFonts w:cstheme="minorHAnsi"/>
                <w:color w:val="000000"/>
                <w:sz w:val="20"/>
                <w:szCs w:val="20"/>
                <w:lang w:val="en-US" w:eastAsia="el-GR"/>
              </w:rPr>
              <w:t>W</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val="en-US" w:eastAsia="el-GR"/>
              </w:rPr>
              <w:t>NAI</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val="en-US"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val="en-US" w:eastAsia="el-GR"/>
              </w:rPr>
            </w:pPr>
          </w:p>
        </w:tc>
      </w:tr>
      <w:tr w:rsidR="00F26E28" w:rsidRPr="00BB4114" w:rsidTr="00BB4114">
        <w:trPr>
          <w:trHeight w:val="57"/>
        </w:trPr>
        <w:tc>
          <w:tcPr>
            <w:tcW w:w="545" w:type="dxa"/>
            <w:tcBorders>
              <w:top w:val="nil"/>
              <w:left w:val="single" w:sz="4" w:space="0" w:color="auto"/>
              <w:bottom w:val="nil"/>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cstheme="minorHAnsi"/>
                <w:color w:val="000000"/>
                <w:sz w:val="20"/>
                <w:szCs w:val="20"/>
                <w:lang w:val="en-US" w:eastAsia="el-GR"/>
              </w:rPr>
            </w:pPr>
          </w:p>
        </w:tc>
        <w:tc>
          <w:tcPr>
            <w:tcW w:w="99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1.17</w:t>
            </w:r>
          </w:p>
        </w:tc>
        <w:tc>
          <w:tcPr>
            <w:tcW w:w="170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Κουτί</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lang w:val="en-US" w:eastAsia="el-GR"/>
              </w:rPr>
            </w:pPr>
            <w:r w:rsidRPr="00BB4114">
              <w:rPr>
                <w:rFonts w:cstheme="minorHAnsi"/>
                <w:color w:val="000000"/>
                <w:sz w:val="20"/>
                <w:szCs w:val="20"/>
                <w:lang w:val="en-US" w:eastAsia="el-GR"/>
              </w:rPr>
              <w:t xml:space="preserve">Mini </w:t>
            </w:r>
            <w:r w:rsidRPr="00BB4114">
              <w:rPr>
                <w:rFonts w:cstheme="minorHAnsi"/>
                <w:color w:val="000000"/>
                <w:sz w:val="20"/>
                <w:szCs w:val="20"/>
                <w:lang w:eastAsia="el-GR"/>
              </w:rPr>
              <w:t>ή</w:t>
            </w:r>
            <w:r w:rsidRPr="00BB4114">
              <w:rPr>
                <w:rFonts w:cstheme="minorHAnsi"/>
                <w:color w:val="000000"/>
                <w:sz w:val="20"/>
                <w:szCs w:val="20"/>
                <w:lang w:val="en-US" w:eastAsia="el-GR"/>
              </w:rPr>
              <w:t xml:space="preserve"> Midi tower</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val="en-US" w:eastAsia="el-GR"/>
              </w:rPr>
              <w:t>NAI</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lang w:val="en-US"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lang w:val="en-US" w:eastAsia="el-GR"/>
              </w:rPr>
            </w:pPr>
          </w:p>
        </w:tc>
      </w:tr>
      <w:tr w:rsidR="00F26E28" w:rsidRPr="00BB4114" w:rsidTr="00BB4114">
        <w:trPr>
          <w:trHeight w:val="57"/>
        </w:trPr>
        <w:tc>
          <w:tcPr>
            <w:tcW w:w="545" w:type="dxa"/>
            <w:tcBorders>
              <w:top w:val="nil"/>
              <w:left w:val="single" w:sz="4" w:space="0" w:color="auto"/>
              <w:bottom w:val="nil"/>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cstheme="minorHAnsi"/>
                <w:color w:val="000000"/>
                <w:sz w:val="20"/>
                <w:szCs w:val="20"/>
                <w:lang w:eastAsia="el-GR"/>
              </w:rPr>
            </w:pPr>
          </w:p>
        </w:tc>
        <w:tc>
          <w:tcPr>
            <w:tcW w:w="990"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tabs>
                <w:tab w:val="left" w:pos="421"/>
              </w:tabs>
              <w:spacing w:after="0" w:line="240" w:lineRule="auto"/>
              <w:jc w:val="both"/>
              <w:rPr>
                <w:rFonts w:cstheme="minorHAnsi"/>
                <w:color w:val="000000"/>
                <w:sz w:val="20"/>
                <w:szCs w:val="20"/>
                <w:lang w:val="en-US"/>
              </w:rPr>
            </w:pPr>
            <w:r w:rsidRPr="00BB4114">
              <w:rPr>
                <w:rFonts w:cstheme="minorHAnsi"/>
                <w:color w:val="000000"/>
                <w:sz w:val="20"/>
                <w:szCs w:val="20"/>
                <w:lang w:val="en-US"/>
              </w:rPr>
              <w:t>1.18</w:t>
            </w:r>
          </w:p>
        </w:tc>
        <w:tc>
          <w:tcPr>
            <w:tcW w:w="170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rsidR="00F26E28" w:rsidRPr="00BB4114" w:rsidRDefault="00F26E28" w:rsidP="00CE7FA3">
            <w:pPr>
              <w:spacing w:after="0" w:line="240" w:lineRule="auto"/>
              <w:rPr>
                <w:rFonts w:cstheme="minorHAnsi"/>
                <w:color w:val="000000"/>
                <w:sz w:val="20"/>
                <w:szCs w:val="20"/>
                <w:highlight w:val="yellow"/>
                <w:lang w:eastAsia="el-GR"/>
              </w:rPr>
            </w:pPr>
            <w:r w:rsidRPr="00BB4114">
              <w:rPr>
                <w:rFonts w:cstheme="minorHAnsi"/>
                <w:color w:val="000000"/>
                <w:sz w:val="20"/>
                <w:szCs w:val="20"/>
                <w:lang w:eastAsia="el-GR"/>
              </w:rPr>
              <w:t>Εγγύηση</w:t>
            </w: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Συνολική εγγύηση συστήματος για όλα τα μέρη και υποσυστήματα.</w:t>
            </w:r>
          </w:p>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Ανταπόκριση σε κλήσεις για αναφορά/διάγνωση βλάβης από ειδικούς σε θέματα hardware &amp; software, τουλάχιστον κατά τις εργάσιμες ημέρες και ώρες 09:00 έως 17:00.</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highlight w:val="yellow"/>
                <w:lang w:eastAsia="el-GR"/>
              </w:rPr>
            </w:pPr>
            <w:r w:rsidRPr="00BB4114">
              <w:rPr>
                <w:rFonts w:cstheme="minorHAnsi"/>
                <w:color w:val="000000"/>
                <w:sz w:val="20"/>
                <w:szCs w:val="20"/>
                <w:lang w:eastAsia="el-GR"/>
              </w:rPr>
              <w:t>≥ 2 έτη</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highlight w:val="yellow"/>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highlight w:val="yellow"/>
                <w:lang w:eastAsia="el-GR"/>
              </w:rPr>
            </w:pPr>
          </w:p>
        </w:tc>
      </w:tr>
      <w:tr w:rsidR="00F26E28" w:rsidRPr="00BB4114" w:rsidTr="00BB4114">
        <w:trPr>
          <w:trHeight w:val="57"/>
        </w:trPr>
        <w:tc>
          <w:tcPr>
            <w:tcW w:w="545" w:type="dxa"/>
            <w:tcBorders>
              <w:top w:val="nil"/>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cstheme="minorHAnsi"/>
                <w:color w:val="000000"/>
                <w:sz w:val="20"/>
                <w:szCs w:val="20"/>
                <w:lang w:eastAsia="el-GR"/>
              </w:rPr>
            </w:pPr>
          </w:p>
        </w:tc>
        <w:tc>
          <w:tcPr>
            <w:tcW w:w="990" w:type="dxa"/>
            <w:vMerge/>
            <w:tcBorders>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tabs>
                <w:tab w:val="left" w:pos="421"/>
              </w:tabs>
              <w:spacing w:after="0" w:line="240" w:lineRule="auto"/>
              <w:jc w:val="both"/>
              <w:rPr>
                <w:rFonts w:cstheme="minorHAnsi"/>
                <w:color w:val="000000"/>
                <w:sz w:val="20"/>
                <w:szCs w:val="20"/>
                <w:lang w:val="en-US"/>
              </w:rPr>
            </w:pPr>
          </w:p>
        </w:tc>
        <w:tc>
          <w:tcPr>
            <w:tcW w:w="1701" w:type="dxa"/>
            <w:vMerge/>
            <w:tcBorders>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cstheme="minorHAnsi"/>
                <w:color w:val="000000"/>
                <w:sz w:val="20"/>
                <w:szCs w:val="20"/>
                <w:lang w:eastAsia="el-GR"/>
              </w:rPr>
            </w:pPr>
          </w:p>
        </w:tc>
        <w:tc>
          <w:tcPr>
            <w:tcW w:w="654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Ο προσφέρων θα πρέπει να τεκμηριώσει τη δυνατότητά του για την παροχή αυτής της εγγύησης. Στην περίπτωση που ο κατασκευαστής παρέχει εγγύηση μικρότερη του ζητούμενου διαστήματος, είτε να προσφερθούν οι συγκεκριμένοι κωδικοί προϊόντων / συμβολαίων υπηρεσιών συντήρησης, για την κάλυψη του ζητούμενου χρονικού διαστήματος είτε να τεκμηριωθεί ο τρόπος και βαθμός παροχής της ζητούμενης εγγύησης από τον προσφέροντα.</w:t>
            </w:r>
          </w:p>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Το κόστος της παροχής εγγύησης δε θα κοστολογηθεί χωριστά και θα εμπεριέχεται στο κόστος του μηχανήματος.</w:t>
            </w:r>
          </w:p>
        </w:tc>
        <w:tc>
          <w:tcPr>
            <w:tcW w:w="1629"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63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color w:val="000000"/>
                <w:sz w:val="20"/>
                <w:szCs w:val="20"/>
                <w:highlight w:val="yellow"/>
                <w:lang w:eastAsia="el-GR"/>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tcPr>
          <w:p w:rsidR="00F26E28" w:rsidRPr="00BB4114" w:rsidRDefault="00F26E28" w:rsidP="00CE7FA3">
            <w:pPr>
              <w:spacing w:after="0" w:line="240" w:lineRule="auto"/>
              <w:rPr>
                <w:rFonts w:cstheme="minorHAnsi"/>
                <w:sz w:val="20"/>
                <w:szCs w:val="20"/>
                <w:highlight w:val="yellow"/>
                <w:lang w:eastAsia="el-GR"/>
              </w:rPr>
            </w:pPr>
          </w:p>
        </w:tc>
      </w:tr>
    </w:tbl>
    <w:p w:rsidR="00BB7ABC" w:rsidRDefault="00BB7ABC" w:rsidP="00CE7FA3">
      <w:pPr>
        <w:spacing w:after="0" w:line="240" w:lineRule="auto"/>
        <w:rPr>
          <w:rFonts w:ascii="Calibri" w:hAnsi="Calibri" w:cs="Calibri"/>
        </w:rPr>
      </w:pPr>
    </w:p>
    <w:p w:rsidR="00092E70" w:rsidRDefault="00092E70" w:rsidP="00CE7FA3">
      <w:pPr>
        <w:spacing w:after="0" w:line="240" w:lineRule="auto"/>
        <w:rPr>
          <w:rFonts w:ascii="Calibri" w:hAnsi="Calibri" w:cs="Calibri"/>
        </w:rPr>
      </w:pPr>
    </w:p>
    <w:p w:rsidR="00092E70" w:rsidRDefault="00092E70" w:rsidP="00CE7FA3">
      <w:pPr>
        <w:spacing w:after="0" w:line="240" w:lineRule="auto"/>
        <w:rPr>
          <w:rFonts w:ascii="Calibri" w:hAnsi="Calibri" w:cs="Calibri"/>
        </w:rPr>
      </w:pPr>
    </w:p>
    <w:p w:rsidR="00092E70" w:rsidRPr="00153762" w:rsidRDefault="00092E70" w:rsidP="00CE7FA3">
      <w:pPr>
        <w:spacing w:after="0" w:line="240" w:lineRule="auto"/>
        <w:rPr>
          <w:rFonts w:ascii="Calibri" w:hAnsi="Calibri" w:cs="Calibri"/>
        </w:rPr>
      </w:pPr>
    </w:p>
    <w:tbl>
      <w:tblPr>
        <w:tblW w:w="14884" w:type="dxa"/>
        <w:tblInd w:w="-34" w:type="dxa"/>
        <w:tblLook w:val="04A0"/>
      </w:tblPr>
      <w:tblGrid>
        <w:gridCol w:w="578"/>
        <w:gridCol w:w="997"/>
        <w:gridCol w:w="1752"/>
        <w:gridCol w:w="6454"/>
        <w:gridCol w:w="1629"/>
        <w:gridCol w:w="1519"/>
        <w:gridCol w:w="1955"/>
      </w:tblGrid>
      <w:tr w:rsidR="001F4328" w:rsidRPr="00BB4114" w:rsidTr="00BB4114">
        <w:trPr>
          <w:trHeight w:val="57"/>
          <w:tblHeader/>
        </w:trPr>
        <w:tc>
          <w:tcPr>
            <w:tcW w:w="14884"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rsidR="001F4328" w:rsidRPr="00BB4114" w:rsidRDefault="001F4328" w:rsidP="004272C1">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 xml:space="preserve">Πίνακας </w:t>
            </w:r>
            <w:r w:rsidR="004272C1" w:rsidRPr="00BB4114">
              <w:rPr>
                <w:rFonts w:ascii="Calibri" w:hAnsi="Calibri" w:cs="Calibri"/>
                <w:b/>
                <w:bCs/>
                <w:color w:val="000000"/>
                <w:sz w:val="20"/>
                <w:szCs w:val="20"/>
                <w:lang w:eastAsia="el-GR"/>
              </w:rPr>
              <w:t>Β.4</w:t>
            </w:r>
            <w:r w:rsidR="00D76C92" w:rsidRPr="00BB4114">
              <w:rPr>
                <w:rFonts w:ascii="Calibri" w:hAnsi="Calibri" w:cs="Calibri"/>
                <w:b/>
                <w:bCs/>
                <w:color w:val="000000"/>
                <w:sz w:val="20"/>
                <w:szCs w:val="20"/>
                <w:lang w:eastAsia="el-GR"/>
              </w:rPr>
              <w:t>. Τεχνική Προσφορά:</w:t>
            </w:r>
            <w:r w:rsidRPr="00BB4114">
              <w:rPr>
                <w:rFonts w:ascii="Calibri" w:hAnsi="Calibri" w:cs="Calibri"/>
                <w:b/>
                <w:bCs/>
                <w:color w:val="000000"/>
                <w:sz w:val="20"/>
                <w:szCs w:val="20"/>
                <w:lang w:eastAsia="el-GR"/>
              </w:rPr>
              <w:t xml:space="preserve"> Σταθερός Υπολογιστής </w:t>
            </w:r>
            <w:r w:rsidR="00F26E28" w:rsidRPr="00BB4114">
              <w:rPr>
                <w:rFonts w:ascii="Calibri" w:hAnsi="Calibri" w:cs="Calibri"/>
                <w:b/>
                <w:bCs/>
                <w:color w:val="000000"/>
                <w:sz w:val="20"/>
                <w:szCs w:val="20"/>
                <w:lang w:eastAsia="el-GR"/>
              </w:rPr>
              <w:t>(</w:t>
            </w:r>
            <w:r w:rsidR="00F26E28" w:rsidRPr="00BB4114">
              <w:rPr>
                <w:rFonts w:ascii="Calibri" w:hAnsi="Calibri" w:cs="Calibri"/>
                <w:b/>
                <w:bCs/>
                <w:color w:val="000000"/>
                <w:sz w:val="20"/>
                <w:szCs w:val="20"/>
                <w:lang w:val="en-US" w:eastAsia="el-GR"/>
              </w:rPr>
              <w:t>desktop</w:t>
            </w:r>
            <w:r w:rsidR="00F26E28" w:rsidRPr="00BB4114">
              <w:rPr>
                <w:rFonts w:ascii="Calibri" w:hAnsi="Calibri" w:cs="Calibri"/>
                <w:b/>
                <w:bCs/>
                <w:color w:val="000000"/>
                <w:sz w:val="20"/>
                <w:szCs w:val="20"/>
                <w:lang w:eastAsia="el-GR"/>
              </w:rPr>
              <w:t xml:space="preserve">) </w:t>
            </w:r>
            <w:r w:rsidRPr="00BB4114">
              <w:rPr>
                <w:rFonts w:ascii="Calibri" w:hAnsi="Calibri" w:cs="Calibri"/>
                <w:b/>
                <w:bCs/>
                <w:color w:val="000000"/>
                <w:sz w:val="20"/>
                <w:szCs w:val="20"/>
                <w:lang w:eastAsia="el-GR"/>
              </w:rPr>
              <w:t>Τύπου 2</w:t>
            </w:r>
          </w:p>
        </w:tc>
      </w:tr>
      <w:tr w:rsidR="00F26E28" w:rsidRPr="00BB4114" w:rsidTr="00BB4114">
        <w:tblPrEx>
          <w:tblCellMar>
            <w:top w:w="15" w:type="dxa"/>
            <w:bottom w:w="15" w:type="dxa"/>
          </w:tblCellMar>
        </w:tblPrEx>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Α/Α</w:t>
            </w:r>
          </w:p>
        </w:tc>
        <w:tc>
          <w:tcPr>
            <w:tcW w:w="997" w:type="dxa"/>
            <w:tcBorders>
              <w:top w:val="single" w:sz="4" w:space="0" w:color="auto"/>
              <w:left w:val="single" w:sz="4" w:space="0" w:color="auto"/>
              <w:bottom w:val="single" w:sz="4" w:space="0" w:color="auto"/>
              <w:right w:val="single" w:sz="4" w:space="0" w:color="auto"/>
            </w:tcBorders>
            <w:vAlign w:val="bottom"/>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val="en-US" w:eastAsia="el-GR"/>
              </w:rPr>
              <w:t>MIS 5001036</w:t>
            </w:r>
          </w:p>
        </w:tc>
        <w:tc>
          <w:tcPr>
            <w:tcW w:w="1752"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Χαρακτηριστικό</w:t>
            </w:r>
          </w:p>
        </w:tc>
        <w:tc>
          <w:tcPr>
            <w:tcW w:w="6454"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Περιγραφή / Προδιαγραφές</w:t>
            </w:r>
          </w:p>
        </w:tc>
        <w:tc>
          <w:tcPr>
            <w:tcW w:w="1629"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Υποχρεωτική Απαίτηση</w:t>
            </w:r>
          </w:p>
        </w:tc>
        <w:tc>
          <w:tcPr>
            <w:tcW w:w="1519"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Απάντηση Προσφέροντα</w:t>
            </w: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Παραπομπή</w:t>
            </w:r>
          </w:p>
        </w:tc>
      </w:tr>
      <w:tr w:rsidR="00F26E28" w:rsidRPr="00BB4114" w:rsidTr="00BB4114">
        <w:tblPrEx>
          <w:tblCellMar>
            <w:top w:w="15" w:type="dxa"/>
            <w:bottom w:w="15" w:type="dxa"/>
          </w:tblCellMar>
        </w:tblPrEx>
        <w:trPr>
          <w:trHeight w:val="57"/>
        </w:trPr>
        <w:tc>
          <w:tcPr>
            <w:tcW w:w="578" w:type="dxa"/>
            <w:vMerge w:val="restart"/>
            <w:tcBorders>
              <w:top w:val="single" w:sz="4" w:space="0" w:color="auto"/>
              <w:left w:val="single" w:sz="4" w:space="0" w:color="auto"/>
              <w:right w:val="single" w:sz="4" w:space="0" w:color="auto"/>
            </w:tcBorders>
          </w:tcPr>
          <w:p w:rsidR="00F26E28" w:rsidRPr="00BB4114" w:rsidRDefault="00D76C92" w:rsidP="00CE7FA3">
            <w:pPr>
              <w:spacing w:after="0" w:line="240" w:lineRule="auto"/>
              <w:jc w:val="center"/>
              <w:rPr>
                <w:rFonts w:ascii="Calibri" w:hAnsi="Calibri" w:cs="Calibri"/>
                <w:b/>
                <w:color w:val="000000"/>
                <w:sz w:val="20"/>
                <w:szCs w:val="20"/>
                <w:lang w:eastAsia="el-GR"/>
              </w:rPr>
            </w:pPr>
            <w:r w:rsidRPr="00BB4114">
              <w:rPr>
                <w:rFonts w:ascii="Calibri" w:hAnsi="Calibri" w:cs="Calibri"/>
                <w:b/>
                <w:color w:val="000000"/>
                <w:sz w:val="20"/>
                <w:szCs w:val="20"/>
                <w:lang w:eastAsia="el-GR"/>
              </w:rPr>
              <w:t>4</w:t>
            </w: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w:t>
            </w:r>
          </w:p>
        </w:tc>
        <w:tc>
          <w:tcPr>
            <w:tcW w:w="1752"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Ποσότητα</w:t>
            </w:r>
          </w:p>
        </w:tc>
        <w:tc>
          <w:tcPr>
            <w:tcW w:w="6454"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1 (τεμάχιο)</w:t>
            </w:r>
          </w:p>
        </w:tc>
        <w:tc>
          <w:tcPr>
            <w:tcW w:w="1629"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2.2</w:t>
            </w:r>
          </w:p>
        </w:tc>
        <w:tc>
          <w:tcPr>
            <w:tcW w:w="1752" w:type="dxa"/>
            <w:tcBorders>
              <w:left w:val="single" w:sz="4" w:space="0" w:color="auto"/>
              <w:right w:val="single" w:sz="4" w:space="0" w:color="auto"/>
            </w:tcBorders>
            <w:vAlign w:val="center"/>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6454"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Πυρήνες (cores) </w:t>
            </w:r>
          </w:p>
        </w:tc>
        <w:tc>
          <w:tcPr>
            <w:tcW w:w="1629"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 2</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p>
        </w:tc>
        <w:tc>
          <w:tcPr>
            <w:tcW w:w="1752" w:type="dxa"/>
            <w:tcBorders>
              <w:left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lang w:eastAsia="el-GR"/>
              </w:rPr>
            </w:pP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Μοντέλο επεξεργαστή με ημερομηνία κυκλοφορίας (release date) από Ιούλιο 2015 ή νεότερη</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p>
        </w:tc>
        <w:tc>
          <w:tcPr>
            <w:tcW w:w="1752" w:type="dxa"/>
            <w:tcBorders>
              <w:left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lang w:eastAsia="el-GR"/>
              </w:rPr>
            </w:pP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Passmark (CPU Benchmarks - performance) </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 5.000</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2.3</w:t>
            </w:r>
          </w:p>
        </w:tc>
        <w:tc>
          <w:tcPr>
            <w:tcW w:w="1752" w:type="dxa"/>
            <w:tcBorders>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lang w:eastAsia="el-GR"/>
              </w:rPr>
            </w:pP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val="en-GB" w:eastAsia="el-GR"/>
              </w:rPr>
            </w:pPr>
            <w:r w:rsidRPr="00BB4114">
              <w:rPr>
                <w:rFonts w:ascii="Calibri" w:hAnsi="Calibri" w:cs="Calibri"/>
                <w:color w:val="000000"/>
                <w:sz w:val="20"/>
                <w:szCs w:val="20"/>
                <w:lang w:eastAsia="el-GR"/>
              </w:rPr>
              <w:t xml:space="preserve">Μνήμη </w:t>
            </w:r>
            <w:r w:rsidRPr="00BB4114">
              <w:rPr>
                <w:rFonts w:ascii="Calibri" w:hAnsi="Calibri" w:cs="Calibri"/>
                <w:color w:val="000000"/>
                <w:sz w:val="20"/>
                <w:szCs w:val="20"/>
                <w:lang w:val="en-GB" w:eastAsia="el-GR"/>
              </w:rPr>
              <w:t xml:space="preserve">Cache </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2.4</w:t>
            </w:r>
          </w:p>
        </w:tc>
        <w:tc>
          <w:tcPr>
            <w:tcW w:w="1752" w:type="dxa"/>
            <w:vMerge w:val="restart"/>
            <w:tcBorders>
              <w:top w:val="single" w:sz="4" w:space="0" w:color="auto"/>
              <w:left w:val="single" w:sz="4" w:space="0" w:color="auto"/>
              <w:right w:val="single" w:sz="4" w:space="0" w:color="auto"/>
            </w:tcBorders>
            <w:noWrap/>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Μνήμη RAM</w:t>
            </w:r>
          </w:p>
        </w:tc>
        <w:tc>
          <w:tcPr>
            <w:tcW w:w="6454"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Προσφερόμενη μνήμη  (</w:t>
            </w:r>
            <w:r w:rsidRPr="00BB4114">
              <w:rPr>
                <w:rFonts w:ascii="Calibri" w:hAnsi="Calibri" w:cs="Calibri"/>
                <w:color w:val="000000"/>
                <w:sz w:val="20"/>
                <w:szCs w:val="20"/>
                <w:lang w:val="en-US" w:eastAsia="el-GR"/>
              </w:rPr>
              <w:t>DDR</w:t>
            </w:r>
            <w:r w:rsidRPr="00BB4114">
              <w:rPr>
                <w:rFonts w:ascii="Calibri" w:hAnsi="Calibri" w:cs="Calibri"/>
                <w:color w:val="000000"/>
                <w:sz w:val="20"/>
                <w:szCs w:val="20"/>
                <w:lang w:eastAsia="el-GR"/>
              </w:rPr>
              <w:t xml:space="preserve">4 </w:t>
            </w:r>
            <w:r w:rsidRPr="00BB4114">
              <w:rPr>
                <w:rFonts w:ascii="Calibri" w:hAnsi="Calibri" w:cs="Calibri"/>
                <w:color w:val="000000"/>
                <w:sz w:val="20"/>
                <w:szCs w:val="20"/>
                <w:lang w:val="en-US" w:eastAsia="el-GR"/>
              </w:rPr>
              <w:t>SDRAM</w:t>
            </w:r>
            <w:r w:rsidRPr="00BB4114">
              <w:rPr>
                <w:rFonts w:ascii="Calibri" w:hAnsi="Calibri" w:cs="Calibri"/>
                <w:color w:val="000000"/>
                <w:sz w:val="20"/>
                <w:szCs w:val="20"/>
                <w:lang w:eastAsia="el-GR"/>
              </w:rPr>
              <w:t xml:space="preserve"> – 2400 </w:t>
            </w:r>
            <w:r w:rsidRPr="00BB4114">
              <w:rPr>
                <w:rFonts w:ascii="Calibri" w:hAnsi="Calibri" w:cs="Calibri"/>
                <w:color w:val="000000"/>
                <w:sz w:val="20"/>
                <w:szCs w:val="20"/>
                <w:lang w:val="en-US" w:eastAsia="el-GR"/>
              </w:rPr>
              <w:t>MHz</w:t>
            </w:r>
            <w:r w:rsidRPr="00BB4114">
              <w:rPr>
                <w:rFonts w:ascii="Calibri" w:hAnsi="Calibri" w:cs="Calibri"/>
                <w:color w:val="000000"/>
                <w:sz w:val="20"/>
                <w:szCs w:val="20"/>
                <w:lang w:eastAsia="el-GR"/>
              </w:rPr>
              <w:t>)</w:t>
            </w:r>
          </w:p>
        </w:tc>
        <w:tc>
          <w:tcPr>
            <w:tcW w:w="1629"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8</w:t>
            </w:r>
            <w:r w:rsidRPr="00BB4114">
              <w:rPr>
                <w:rFonts w:ascii="Calibri" w:hAnsi="Calibri" w:cs="Calibri"/>
                <w:color w:val="000000"/>
                <w:sz w:val="20"/>
                <w:szCs w:val="20"/>
                <w:lang w:eastAsia="el-GR"/>
              </w:rPr>
              <w:t xml:space="preserve"> GB</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2.5</w:t>
            </w:r>
          </w:p>
        </w:tc>
        <w:tc>
          <w:tcPr>
            <w:tcW w:w="1752" w:type="dxa"/>
            <w:vMerge/>
            <w:tcBorders>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lang w:eastAsia="el-GR"/>
              </w:rPr>
            </w:pP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Μέγιστη υποστηριζόμενη μνήμη</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b/>
                <w:color w:val="000000"/>
                <w:sz w:val="20"/>
                <w:szCs w:val="20"/>
                <w:lang w:val="en-US" w:eastAsia="el-GR"/>
              </w:rPr>
            </w:pP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16</w:t>
            </w:r>
            <w:r w:rsidRPr="00BB4114">
              <w:rPr>
                <w:rFonts w:ascii="Calibri" w:hAnsi="Calibri" w:cs="Calibri"/>
                <w:color w:val="000000"/>
                <w:sz w:val="20"/>
                <w:szCs w:val="20"/>
                <w:lang w:eastAsia="el-GR"/>
              </w:rPr>
              <w:t xml:space="preserve"> GB</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2.6</w:t>
            </w:r>
          </w:p>
        </w:tc>
        <w:tc>
          <w:tcPr>
            <w:tcW w:w="175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Σκληρός δίσκος</w:t>
            </w:r>
          </w:p>
        </w:tc>
        <w:tc>
          <w:tcPr>
            <w:tcW w:w="6454"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 500 GB SSD (SATA III, 6GBs)</w:t>
            </w:r>
          </w:p>
        </w:tc>
        <w:tc>
          <w:tcPr>
            <w:tcW w:w="1629"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2.7</w:t>
            </w:r>
          </w:p>
        </w:tc>
        <w:tc>
          <w:tcPr>
            <w:tcW w:w="175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Υποσύστημα γραφικών</w:t>
            </w:r>
          </w:p>
        </w:tc>
        <w:tc>
          <w:tcPr>
            <w:tcW w:w="6454"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Ενσωματωμένο (</w:t>
            </w:r>
            <w:r w:rsidRPr="00BB4114">
              <w:rPr>
                <w:rFonts w:ascii="Calibri" w:hAnsi="Calibri" w:cs="Calibri"/>
                <w:color w:val="000000"/>
                <w:sz w:val="20"/>
                <w:szCs w:val="20"/>
                <w:lang w:val="en-US" w:eastAsia="el-GR"/>
              </w:rPr>
              <w:t>on</w:t>
            </w: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board</w:t>
            </w:r>
            <w:r w:rsidRPr="00BB4114">
              <w:rPr>
                <w:rFonts w:ascii="Calibri" w:hAnsi="Calibri" w:cs="Calibri"/>
                <w:color w:val="000000"/>
                <w:sz w:val="20"/>
                <w:szCs w:val="20"/>
                <w:lang w:eastAsia="el-GR"/>
              </w:rPr>
              <w:t>) ή σε κάρτα (</w:t>
            </w:r>
            <w:r w:rsidRPr="00BB4114">
              <w:rPr>
                <w:rFonts w:ascii="Calibri" w:hAnsi="Calibri" w:cs="Calibri"/>
                <w:color w:val="000000"/>
                <w:sz w:val="20"/>
                <w:szCs w:val="20"/>
                <w:lang w:val="en-US" w:eastAsia="el-GR"/>
              </w:rPr>
              <w:t>PCI</w:t>
            </w: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Express</w:t>
            </w:r>
            <w:r w:rsidRPr="00BB4114">
              <w:rPr>
                <w:rFonts w:ascii="Calibri" w:hAnsi="Calibri" w:cs="Calibri"/>
                <w:color w:val="000000"/>
                <w:sz w:val="20"/>
                <w:szCs w:val="20"/>
                <w:lang w:eastAsia="el-GR"/>
              </w:rPr>
              <w:t>)</w:t>
            </w:r>
          </w:p>
        </w:tc>
        <w:tc>
          <w:tcPr>
            <w:tcW w:w="1629"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269"/>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2.8</w:t>
            </w:r>
          </w:p>
        </w:tc>
        <w:tc>
          <w:tcPr>
            <w:tcW w:w="175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Οπτικό μέσο</w:t>
            </w:r>
          </w:p>
        </w:tc>
        <w:tc>
          <w:tcPr>
            <w:tcW w:w="6454"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DVD-RW</w:t>
            </w:r>
          </w:p>
        </w:tc>
        <w:tc>
          <w:tcPr>
            <w:tcW w:w="1629"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375"/>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2.9</w:t>
            </w:r>
          </w:p>
        </w:tc>
        <w:tc>
          <w:tcPr>
            <w:tcW w:w="1752" w:type="dxa"/>
            <w:vMerge w:val="restart"/>
            <w:tcBorders>
              <w:top w:val="single" w:sz="4" w:space="0" w:color="auto"/>
              <w:left w:val="single" w:sz="4" w:space="0" w:color="auto"/>
              <w:right w:val="single" w:sz="4" w:space="0" w:color="auto"/>
            </w:tcBorders>
            <w:noWrap/>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Θύρες</w:t>
            </w:r>
          </w:p>
        </w:tc>
        <w:tc>
          <w:tcPr>
            <w:tcW w:w="6454"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Εξωτερικές </w:t>
            </w:r>
            <w:r w:rsidRPr="00BB4114">
              <w:rPr>
                <w:rFonts w:ascii="Calibri" w:hAnsi="Calibri" w:cs="Calibri"/>
                <w:color w:val="000000"/>
                <w:sz w:val="20"/>
                <w:szCs w:val="20"/>
                <w:lang w:val="en-US" w:eastAsia="el-GR"/>
              </w:rPr>
              <w:t>USB</w:t>
            </w:r>
            <w:r w:rsidRPr="00BB4114">
              <w:rPr>
                <w:rFonts w:ascii="Calibri" w:hAnsi="Calibri" w:cs="Calibri"/>
                <w:color w:val="000000"/>
                <w:sz w:val="20"/>
                <w:szCs w:val="20"/>
                <w:lang w:eastAsia="el-GR"/>
              </w:rPr>
              <w:t xml:space="preserve">&gt;=4  εκ των οποίων </w:t>
            </w:r>
            <w:r w:rsidRPr="00BB4114">
              <w:rPr>
                <w:rFonts w:ascii="Calibri" w:hAnsi="Calibri" w:cs="Calibri"/>
                <w:color w:val="000000"/>
                <w:sz w:val="20"/>
                <w:szCs w:val="20"/>
                <w:lang w:val="en-US" w:eastAsia="el-GR"/>
              </w:rPr>
              <w:t>USB</w:t>
            </w:r>
            <w:r w:rsidRPr="00BB4114">
              <w:rPr>
                <w:rFonts w:ascii="Calibri" w:hAnsi="Calibri" w:cs="Calibri"/>
                <w:color w:val="000000"/>
                <w:sz w:val="20"/>
                <w:szCs w:val="20"/>
                <w:lang w:eastAsia="el-GR"/>
              </w:rPr>
              <w:t xml:space="preserve"> 3.0&gt;=2,</w:t>
            </w:r>
          </w:p>
        </w:tc>
        <w:tc>
          <w:tcPr>
            <w:tcW w:w="1629"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250"/>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2.10</w:t>
            </w:r>
          </w:p>
        </w:tc>
        <w:tc>
          <w:tcPr>
            <w:tcW w:w="1752" w:type="dxa"/>
            <w:vMerge/>
            <w:tcBorders>
              <w:left w:val="single" w:sz="4" w:space="0" w:color="auto"/>
              <w:right w:val="single" w:sz="4" w:space="0" w:color="auto"/>
            </w:tcBorders>
            <w:noWrap/>
          </w:tcPr>
          <w:p w:rsidR="00F26E28" w:rsidRPr="00BB4114" w:rsidRDefault="00F26E28" w:rsidP="00CE7FA3">
            <w:pPr>
              <w:spacing w:after="0" w:line="240" w:lineRule="auto"/>
              <w:rPr>
                <w:rFonts w:ascii="Calibri" w:hAnsi="Calibri" w:cs="Calibri"/>
                <w:color w:val="000000"/>
                <w:sz w:val="20"/>
                <w:szCs w:val="20"/>
                <w:lang w:eastAsia="el-GR"/>
              </w:rPr>
            </w:pP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1 x audio-in, 1 x audio -out</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156"/>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2.11</w:t>
            </w:r>
          </w:p>
        </w:tc>
        <w:tc>
          <w:tcPr>
            <w:tcW w:w="1752" w:type="dxa"/>
            <w:vMerge/>
            <w:tcBorders>
              <w:left w:val="single" w:sz="4" w:space="0" w:color="auto"/>
              <w:bottom w:val="single" w:sz="4" w:space="0" w:color="auto"/>
              <w:right w:val="single" w:sz="4" w:space="0" w:color="auto"/>
            </w:tcBorders>
            <w:noWrap/>
          </w:tcPr>
          <w:p w:rsidR="00F26E28" w:rsidRPr="00BB4114" w:rsidRDefault="00F26E28" w:rsidP="00CE7FA3">
            <w:pPr>
              <w:spacing w:after="0" w:line="240" w:lineRule="auto"/>
              <w:rPr>
                <w:rFonts w:ascii="Calibri" w:hAnsi="Calibri" w:cs="Calibri"/>
                <w:color w:val="000000"/>
                <w:sz w:val="20"/>
                <w:szCs w:val="20"/>
                <w:lang w:eastAsia="el-GR"/>
              </w:rPr>
            </w:pP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τουλάχιστον δύο εξόδους </w:t>
            </w:r>
            <w:r w:rsidRPr="00BB4114">
              <w:rPr>
                <w:rFonts w:ascii="Calibri" w:hAnsi="Calibri" w:cs="Calibri"/>
                <w:color w:val="000000"/>
                <w:sz w:val="20"/>
                <w:szCs w:val="20"/>
                <w:lang w:val="en-US" w:eastAsia="el-GR"/>
              </w:rPr>
              <w:t>VGA</w:t>
            </w: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DVI</w:t>
            </w:r>
            <w:r w:rsidRPr="00BB4114">
              <w:rPr>
                <w:rFonts w:ascii="Calibri" w:hAnsi="Calibri" w:cs="Calibri"/>
                <w:color w:val="000000"/>
                <w:sz w:val="20"/>
                <w:szCs w:val="20"/>
                <w:lang w:eastAsia="el-GR"/>
              </w:rPr>
              <w:t xml:space="preserve">, </w:t>
            </w:r>
            <w:r w:rsidRPr="00BB4114">
              <w:rPr>
                <w:rFonts w:ascii="Calibri" w:hAnsi="Calibri" w:cs="Calibri"/>
                <w:color w:val="000000"/>
                <w:sz w:val="20"/>
                <w:szCs w:val="20"/>
                <w:lang w:val="en-US" w:eastAsia="el-GR"/>
              </w:rPr>
              <w:t>HDMI</w:t>
            </w:r>
            <w:r w:rsidRPr="00BB4114">
              <w:rPr>
                <w:rFonts w:ascii="Calibri" w:hAnsi="Calibri" w:cs="Calibri"/>
                <w:color w:val="000000"/>
                <w:sz w:val="20"/>
                <w:szCs w:val="20"/>
                <w:lang w:eastAsia="el-GR"/>
              </w:rPr>
              <w:t xml:space="preserve"> ή </w:t>
            </w:r>
            <w:r w:rsidRPr="00BB4114">
              <w:rPr>
                <w:rFonts w:ascii="Calibri" w:hAnsi="Calibri" w:cs="Calibri"/>
                <w:color w:val="000000"/>
                <w:sz w:val="20"/>
                <w:szCs w:val="20"/>
                <w:lang w:val="en-US" w:eastAsia="el-GR"/>
              </w:rPr>
              <w:t>DP</w:t>
            </w:r>
            <w:r w:rsidRPr="00BB4114">
              <w:rPr>
                <w:rFonts w:ascii="Calibri" w:hAnsi="Calibri" w:cs="Calibri"/>
                <w:color w:val="000000"/>
                <w:sz w:val="20"/>
                <w:szCs w:val="20"/>
                <w:lang w:eastAsia="el-GR"/>
              </w:rPr>
              <w:t xml:space="preserve"> (και καλώδιο για σύνδεση με τις οθόνες του πίνακα με Α/Α 3, καθώς και αντίστοιχο μετατροπέα αν χρειάζεται)</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2.12</w:t>
            </w:r>
          </w:p>
        </w:tc>
        <w:tc>
          <w:tcPr>
            <w:tcW w:w="175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Κάρτα δικτύου</w:t>
            </w:r>
          </w:p>
        </w:tc>
        <w:tc>
          <w:tcPr>
            <w:tcW w:w="6454"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 xml:space="preserve">10/100/1000, PCI </w:t>
            </w:r>
            <w:r w:rsidRPr="00BB4114">
              <w:rPr>
                <w:rFonts w:ascii="Calibri" w:hAnsi="Calibri" w:cs="Calibri"/>
                <w:color w:val="000000"/>
                <w:sz w:val="20"/>
                <w:szCs w:val="20"/>
                <w:lang w:eastAsia="el-GR"/>
              </w:rPr>
              <w:t xml:space="preserve">Ethernet ή </w:t>
            </w:r>
            <w:r w:rsidRPr="00BB4114">
              <w:rPr>
                <w:rFonts w:ascii="Calibri" w:hAnsi="Calibri" w:cs="Calibri"/>
                <w:color w:val="000000"/>
                <w:sz w:val="20"/>
                <w:szCs w:val="20"/>
                <w:lang w:val="en-US" w:eastAsia="el-GR"/>
              </w:rPr>
              <w:t>onboard</w:t>
            </w:r>
          </w:p>
        </w:tc>
        <w:tc>
          <w:tcPr>
            <w:tcW w:w="1629"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250"/>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2.13</w:t>
            </w:r>
          </w:p>
        </w:tc>
        <w:tc>
          <w:tcPr>
            <w:tcW w:w="175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Λειτουργικό Σύστημα</w:t>
            </w:r>
          </w:p>
        </w:tc>
        <w:tc>
          <w:tcPr>
            <w:tcW w:w="6454"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Ο ΗΥ πρέπει να διαθέτει προεγκατεστημένο Λειτουργικό Σύστημα x64 με ελληνική διεπαφή χρήστη, γραφικό περιβάλλον εργασίας, τελευταίας σταθερής έκδοσης. Το προσφερόμενο Λειτουργικό Σύστημα θα πρέπει να είναι συμβατό με την υπάρχουσα υποδομή AD (Active Directory) του ΙΕΠ. (Μπορεί να έχει και ακαδημαϊκή άδεια χρήσης)</w:t>
            </w:r>
          </w:p>
        </w:tc>
        <w:tc>
          <w:tcPr>
            <w:tcW w:w="1629"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2.14</w:t>
            </w:r>
          </w:p>
        </w:tc>
        <w:tc>
          <w:tcPr>
            <w:tcW w:w="1752"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Ποντίκι</w:t>
            </w: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Οπτικής τεχνολογίας, , μεγάλου μεγέθους</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2.15</w:t>
            </w:r>
          </w:p>
        </w:tc>
        <w:tc>
          <w:tcPr>
            <w:tcW w:w="1752"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Πληκτρολόγιο</w:t>
            </w: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Τύπου </w:t>
            </w:r>
            <w:r w:rsidRPr="00BB4114">
              <w:rPr>
                <w:rFonts w:ascii="Calibri" w:hAnsi="Calibri" w:cs="Calibri"/>
                <w:color w:val="000000"/>
                <w:sz w:val="20"/>
                <w:szCs w:val="20"/>
                <w:lang w:val="en-US" w:eastAsia="el-GR"/>
              </w:rPr>
              <w:t>universal</w:t>
            </w:r>
            <w:r w:rsidRPr="00BB4114">
              <w:rPr>
                <w:rFonts w:ascii="Calibri" w:hAnsi="Calibri" w:cs="Calibri"/>
                <w:color w:val="000000"/>
                <w:sz w:val="20"/>
                <w:szCs w:val="20"/>
                <w:lang w:eastAsia="el-GR"/>
              </w:rPr>
              <w:t>, με ελληνικούς και λατινικούς χαρακτήρες</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2.16</w:t>
            </w:r>
          </w:p>
        </w:tc>
        <w:tc>
          <w:tcPr>
            <w:tcW w:w="1752"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Τροφοδοτικό</w:t>
            </w: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eastAsia="el-GR"/>
              </w:rPr>
              <w:t>&gt;=240</w:t>
            </w:r>
            <w:r w:rsidRPr="00BB4114">
              <w:rPr>
                <w:rFonts w:ascii="Calibri" w:hAnsi="Calibri" w:cs="Calibri"/>
                <w:color w:val="000000"/>
                <w:sz w:val="20"/>
                <w:szCs w:val="20"/>
                <w:lang w:val="en-US" w:eastAsia="el-GR"/>
              </w:rPr>
              <w:t>W</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NAI</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val="en-US"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val="en-US"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val="en-US"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2.17</w:t>
            </w:r>
          </w:p>
        </w:tc>
        <w:tc>
          <w:tcPr>
            <w:tcW w:w="1752"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Κουτί</w:t>
            </w: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 xml:space="preserve">Mini tower </w:t>
            </w:r>
            <w:r w:rsidRPr="00BB4114">
              <w:rPr>
                <w:rFonts w:ascii="Calibri" w:hAnsi="Calibri" w:cs="Calibri"/>
                <w:color w:val="000000"/>
                <w:sz w:val="20"/>
                <w:szCs w:val="20"/>
                <w:lang w:eastAsia="el-GR"/>
              </w:rPr>
              <w:t>ή</w:t>
            </w:r>
            <w:r w:rsidRPr="00BB4114">
              <w:rPr>
                <w:rFonts w:ascii="Calibri" w:hAnsi="Calibri" w:cs="Calibri"/>
                <w:color w:val="000000"/>
                <w:sz w:val="20"/>
                <w:szCs w:val="20"/>
                <w:lang w:val="en-US" w:eastAsia="el-GR"/>
              </w:rPr>
              <w:t xml:space="preserve"> Midi tower</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NAI</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val="en-US"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val="en-US" w:eastAsia="el-GR"/>
              </w:rPr>
            </w:pPr>
          </w:p>
        </w:tc>
      </w:tr>
      <w:tr w:rsidR="00F26E28" w:rsidRPr="00BB4114" w:rsidTr="00BB4114">
        <w:tblPrEx>
          <w:tblCellMar>
            <w:top w:w="15" w:type="dxa"/>
            <w:bottom w:w="15" w:type="dxa"/>
          </w:tblCellMar>
        </w:tblPrEx>
        <w:trPr>
          <w:trHeight w:val="57"/>
        </w:trPr>
        <w:tc>
          <w:tcPr>
            <w:tcW w:w="578"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2.18</w:t>
            </w:r>
          </w:p>
        </w:tc>
        <w:tc>
          <w:tcPr>
            <w:tcW w:w="1752"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highlight w:val="yellow"/>
                <w:lang w:eastAsia="el-GR"/>
              </w:rPr>
            </w:pPr>
            <w:r w:rsidRPr="00BB4114">
              <w:rPr>
                <w:rFonts w:ascii="Calibri" w:hAnsi="Calibri" w:cs="Calibri"/>
                <w:color w:val="000000"/>
                <w:sz w:val="20"/>
                <w:szCs w:val="20"/>
                <w:lang w:eastAsia="el-GR"/>
              </w:rPr>
              <w:t>Εγγύηση</w:t>
            </w: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Συνολική εγγύηση συστήματος για όλα τα μέρη και υποσυστήματα </w:t>
            </w:r>
          </w:p>
          <w:p w:rsidR="00F26E28" w:rsidRPr="00BB4114" w:rsidRDefault="00F26E28" w:rsidP="00CE7FA3">
            <w:pPr>
              <w:spacing w:after="0" w:line="240" w:lineRule="auto"/>
              <w:rPr>
                <w:rFonts w:ascii="Calibri" w:hAnsi="Calibri" w:cs="Calibri"/>
                <w:color w:val="000000"/>
                <w:sz w:val="20"/>
                <w:szCs w:val="20"/>
                <w:lang w:eastAsia="el-GR"/>
              </w:rPr>
            </w:pPr>
          </w:p>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Ανταπόκριση σε κλήσεις για αναφορά/διάγνωση βλάβης από ειδικούς σε θέματα hardware &amp; software, τουλάχιστον κατά τις εργάσιμες ημέρες και ώρες 09:00 έως 17:00.</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highlight w:val="yellow"/>
                <w:lang w:eastAsia="el-GR"/>
              </w:rPr>
            </w:pPr>
            <w:r w:rsidRPr="00BB4114">
              <w:rPr>
                <w:rFonts w:ascii="Calibri" w:hAnsi="Calibri" w:cs="Calibri"/>
                <w:color w:val="000000"/>
                <w:sz w:val="20"/>
                <w:szCs w:val="20"/>
                <w:lang w:eastAsia="el-GR"/>
              </w:rPr>
              <w:t>≥ 2 έτη</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highlight w:val="yellow"/>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highlight w:val="yellow"/>
                <w:lang w:eastAsia="el-GR"/>
              </w:rPr>
            </w:pPr>
          </w:p>
        </w:tc>
      </w:tr>
      <w:tr w:rsidR="00F26E28" w:rsidRPr="00BB4114" w:rsidTr="00BB4114">
        <w:tblPrEx>
          <w:tblCellMar>
            <w:top w:w="15" w:type="dxa"/>
            <w:bottom w:w="15" w:type="dxa"/>
          </w:tblCellMar>
        </w:tblPrEx>
        <w:trPr>
          <w:trHeight w:val="57"/>
        </w:trPr>
        <w:tc>
          <w:tcPr>
            <w:tcW w:w="578"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2.19</w:t>
            </w:r>
          </w:p>
        </w:tc>
        <w:tc>
          <w:tcPr>
            <w:tcW w:w="1752"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6454"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Ο προσφέρων θα πρέπει να τεκμηριώσει τη δυνατότητά του για την παροχή αυτής της εγγύησης. Στην περίπτωση που ο κατασκευαστής παρέχει εγγύηση μικρότερη του ζητούμενου διαστήματος, είτε να προσφερθούν οι συγκεκριμένοι κωδικοί προϊόντων / συμβολαίων υπηρεσιών συντήρησης, για την κάλυψη του ζητούμενου χρονικού διαστήματος των δύο (2) ετών είτε να τεκμηριωθεί ο τρόπος και βαθμός παροχής της ζητούμενης εγγύησης από τον προσφέροντα.</w:t>
            </w:r>
          </w:p>
          <w:p w:rsidR="00F26E28" w:rsidRPr="00BB4114" w:rsidRDefault="00F26E28" w:rsidP="00CE7FA3">
            <w:pPr>
              <w:spacing w:after="0" w:line="240" w:lineRule="auto"/>
              <w:rPr>
                <w:rFonts w:ascii="Calibri" w:hAnsi="Calibri" w:cs="Calibri"/>
                <w:color w:val="000000"/>
                <w:sz w:val="20"/>
                <w:szCs w:val="20"/>
                <w:lang w:eastAsia="el-GR"/>
              </w:rPr>
            </w:pPr>
          </w:p>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Το κόστος της παροχής εγγύησης δεν θα κοστολογηθεί χωριστά και θα εμπεριέχεται στο κόστος του μηχανήματος.</w:t>
            </w:r>
          </w:p>
        </w:tc>
        <w:tc>
          <w:tcPr>
            <w:tcW w:w="1629"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highlight w:val="yellow"/>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highlight w:val="yellow"/>
                <w:lang w:eastAsia="el-GR"/>
              </w:rPr>
            </w:pPr>
          </w:p>
        </w:tc>
      </w:tr>
    </w:tbl>
    <w:p w:rsidR="001F4328" w:rsidRPr="00153762" w:rsidRDefault="001F4328" w:rsidP="00CE7FA3">
      <w:pPr>
        <w:tabs>
          <w:tab w:val="left" w:pos="42"/>
          <w:tab w:val="left" w:pos="1510"/>
          <w:tab w:val="left" w:pos="2365"/>
          <w:tab w:val="left" w:pos="4491"/>
          <w:tab w:val="left" w:pos="10031"/>
          <w:tab w:val="left" w:pos="11520"/>
          <w:tab w:val="left" w:pos="13430"/>
        </w:tabs>
        <w:spacing w:after="0" w:line="240" w:lineRule="auto"/>
        <w:ind w:left="-536"/>
        <w:rPr>
          <w:rFonts w:ascii="Calibri" w:hAnsi="Calibri" w:cs="Calibri"/>
          <w:color w:val="000000"/>
          <w:lang w:eastAsia="el-GR"/>
        </w:rPr>
      </w:pPr>
      <w:r w:rsidRPr="00153762">
        <w:rPr>
          <w:rFonts w:ascii="Calibri" w:hAnsi="Calibri" w:cs="Calibri"/>
          <w:color w:val="000000"/>
          <w:lang w:eastAsia="el-GR"/>
        </w:rPr>
        <w:tab/>
      </w:r>
      <w:r w:rsidRPr="00153762">
        <w:rPr>
          <w:rFonts w:ascii="Calibri" w:hAnsi="Calibri" w:cs="Calibri"/>
          <w:color w:val="000000"/>
          <w:lang w:eastAsia="el-GR"/>
        </w:rPr>
        <w:tab/>
      </w:r>
    </w:p>
    <w:p w:rsidR="001F4328" w:rsidRPr="00153762" w:rsidRDefault="001F4328" w:rsidP="00CE7FA3">
      <w:pPr>
        <w:tabs>
          <w:tab w:val="left" w:pos="42"/>
          <w:tab w:val="left" w:pos="1510"/>
          <w:tab w:val="left" w:pos="2365"/>
          <w:tab w:val="left" w:pos="4491"/>
          <w:tab w:val="left" w:pos="10031"/>
          <w:tab w:val="left" w:pos="11520"/>
          <w:tab w:val="left" w:pos="13430"/>
        </w:tabs>
        <w:spacing w:after="0" w:line="240" w:lineRule="auto"/>
        <w:ind w:left="-536"/>
        <w:rPr>
          <w:rFonts w:ascii="Calibri" w:hAnsi="Calibri" w:cs="Calibri"/>
          <w:lang w:eastAsia="el-GR"/>
        </w:rPr>
      </w:pPr>
      <w:r w:rsidRPr="00153762">
        <w:rPr>
          <w:rFonts w:ascii="Calibri" w:hAnsi="Calibri" w:cs="Calibri"/>
          <w:color w:val="000000"/>
        </w:rPr>
        <w:tab/>
      </w:r>
      <w:r w:rsidRPr="00153762">
        <w:rPr>
          <w:rFonts w:ascii="Calibri" w:hAnsi="Calibri" w:cs="Calibri"/>
          <w:color w:val="000000"/>
          <w:lang w:eastAsia="el-GR"/>
        </w:rPr>
        <w:tab/>
      </w:r>
      <w:r w:rsidRPr="00153762">
        <w:rPr>
          <w:rFonts w:ascii="Calibri" w:hAnsi="Calibri" w:cs="Calibri"/>
          <w:color w:val="000000"/>
          <w:lang w:val="en-US" w:eastAsia="el-GR"/>
        </w:rPr>
        <w:tab/>
      </w:r>
      <w:r w:rsidRPr="00153762">
        <w:rPr>
          <w:rFonts w:ascii="Calibri" w:hAnsi="Calibri" w:cs="Calibri"/>
          <w:color w:val="000000"/>
          <w:lang w:eastAsia="el-GR"/>
        </w:rPr>
        <w:tab/>
      </w:r>
      <w:r w:rsidRPr="00153762">
        <w:rPr>
          <w:rFonts w:ascii="Calibri" w:hAnsi="Calibri" w:cs="Calibri"/>
          <w:color w:val="000000"/>
          <w:lang w:eastAsia="el-GR"/>
        </w:rPr>
        <w:tab/>
      </w:r>
    </w:p>
    <w:tbl>
      <w:tblPr>
        <w:tblW w:w="14884" w:type="dxa"/>
        <w:tblInd w:w="-34" w:type="dxa"/>
        <w:tblLook w:val="04A0"/>
      </w:tblPr>
      <w:tblGrid>
        <w:gridCol w:w="578"/>
        <w:gridCol w:w="997"/>
        <w:gridCol w:w="1817"/>
        <w:gridCol w:w="5539"/>
        <w:gridCol w:w="2977"/>
        <w:gridCol w:w="1417"/>
        <w:gridCol w:w="1559"/>
      </w:tblGrid>
      <w:tr w:rsidR="001F4328" w:rsidRPr="00BB4114" w:rsidTr="00BB4114">
        <w:trPr>
          <w:trHeight w:val="57"/>
          <w:tblHeader/>
        </w:trPr>
        <w:tc>
          <w:tcPr>
            <w:tcW w:w="14884"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rsidR="001F4328" w:rsidRPr="00BB4114" w:rsidRDefault="004272C1" w:rsidP="00D76C92">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Πίνακας Β5</w:t>
            </w:r>
            <w:r w:rsidR="00D76C92" w:rsidRPr="00BB4114">
              <w:rPr>
                <w:rFonts w:cstheme="minorHAnsi"/>
                <w:b/>
                <w:bCs/>
                <w:color w:val="000000"/>
                <w:sz w:val="20"/>
                <w:szCs w:val="20"/>
                <w:lang w:eastAsia="el-GR"/>
              </w:rPr>
              <w:t>. Τεχνική Προσφορά:</w:t>
            </w:r>
            <w:r w:rsidR="001F4328" w:rsidRPr="00BB4114">
              <w:rPr>
                <w:rFonts w:cstheme="minorHAnsi"/>
                <w:b/>
                <w:bCs/>
                <w:color w:val="000000"/>
                <w:sz w:val="20"/>
                <w:szCs w:val="20"/>
                <w:lang w:eastAsia="el-GR"/>
              </w:rPr>
              <w:t xml:space="preserve"> Οθόνες</w:t>
            </w:r>
          </w:p>
        </w:tc>
      </w:tr>
      <w:tr w:rsidR="00F26E28" w:rsidRPr="00BB4114" w:rsidTr="00BB4114">
        <w:tblPrEx>
          <w:tblCellMar>
            <w:top w:w="15" w:type="dxa"/>
            <w:bottom w:w="15" w:type="dxa"/>
          </w:tblCellMar>
        </w:tblPrEx>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Α/Α</w:t>
            </w:r>
          </w:p>
        </w:tc>
        <w:tc>
          <w:tcPr>
            <w:tcW w:w="997" w:type="dxa"/>
            <w:tcBorders>
              <w:top w:val="single" w:sz="4" w:space="0" w:color="auto"/>
              <w:left w:val="single" w:sz="4" w:space="0" w:color="auto"/>
              <w:bottom w:val="single" w:sz="4" w:space="0" w:color="auto"/>
              <w:right w:val="single" w:sz="4" w:space="0" w:color="auto"/>
            </w:tcBorders>
            <w:vAlign w:val="bottom"/>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val="en-US" w:eastAsia="el-GR"/>
              </w:rPr>
              <w:t>MIS</w:t>
            </w:r>
            <w:r w:rsidRPr="00BB4114">
              <w:rPr>
                <w:rFonts w:cstheme="minorHAnsi"/>
                <w:b/>
                <w:bCs/>
                <w:color w:val="000000"/>
                <w:sz w:val="20"/>
                <w:szCs w:val="20"/>
                <w:lang w:eastAsia="el-GR"/>
              </w:rPr>
              <w:t xml:space="preserve"> 5001036</w:t>
            </w:r>
          </w:p>
        </w:tc>
        <w:tc>
          <w:tcPr>
            <w:tcW w:w="1817"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Χαρακτηριστικό</w:t>
            </w:r>
          </w:p>
        </w:tc>
        <w:tc>
          <w:tcPr>
            <w:tcW w:w="5539"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Περιγραφή / Προδιαγραφές</w:t>
            </w:r>
          </w:p>
        </w:tc>
        <w:tc>
          <w:tcPr>
            <w:tcW w:w="2977"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Υποχρεωτική Απαίτηση</w:t>
            </w:r>
          </w:p>
        </w:tc>
        <w:tc>
          <w:tcPr>
            <w:tcW w:w="1417"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Απάντηση Προσφέροντα</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Παραπομπή</w:t>
            </w:r>
          </w:p>
        </w:tc>
      </w:tr>
      <w:tr w:rsidR="00F26E28" w:rsidRPr="00BB4114" w:rsidTr="00BB4114">
        <w:tblPrEx>
          <w:tblCellMar>
            <w:top w:w="15" w:type="dxa"/>
            <w:bottom w:w="15" w:type="dxa"/>
          </w:tblCellMar>
        </w:tblPrEx>
        <w:trPr>
          <w:trHeight w:val="57"/>
        </w:trPr>
        <w:tc>
          <w:tcPr>
            <w:tcW w:w="578" w:type="dxa"/>
            <w:vMerge w:val="restart"/>
            <w:tcBorders>
              <w:top w:val="single" w:sz="4" w:space="0" w:color="auto"/>
              <w:left w:val="single" w:sz="4" w:space="0" w:color="auto"/>
              <w:right w:val="single" w:sz="4" w:space="0" w:color="auto"/>
            </w:tcBorders>
          </w:tcPr>
          <w:p w:rsidR="00F26E28" w:rsidRPr="00BB4114" w:rsidRDefault="00D76C92" w:rsidP="00CE7FA3">
            <w:pPr>
              <w:spacing w:after="0" w:line="240" w:lineRule="auto"/>
              <w:jc w:val="center"/>
              <w:rPr>
                <w:rFonts w:cstheme="minorHAnsi"/>
                <w:b/>
                <w:color w:val="000000"/>
                <w:sz w:val="20"/>
                <w:szCs w:val="20"/>
                <w:lang w:eastAsia="el-GR"/>
              </w:rPr>
            </w:pPr>
            <w:r w:rsidRPr="00BB4114">
              <w:rPr>
                <w:rFonts w:cstheme="minorHAnsi"/>
                <w:b/>
                <w:color w:val="000000"/>
                <w:sz w:val="20"/>
                <w:szCs w:val="20"/>
                <w:lang w:eastAsia="el-GR"/>
              </w:rPr>
              <w:t>5</w:t>
            </w: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3.1</w:t>
            </w:r>
          </w:p>
        </w:tc>
        <w:tc>
          <w:tcPr>
            <w:tcW w:w="181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Ποσότητα</w:t>
            </w:r>
          </w:p>
        </w:tc>
        <w:tc>
          <w:tcPr>
            <w:tcW w:w="5539"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3 (τεμάχια)</w:t>
            </w:r>
          </w:p>
        </w:tc>
        <w:tc>
          <w:tcPr>
            <w:tcW w:w="2977"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3.2</w:t>
            </w:r>
          </w:p>
        </w:tc>
        <w:tc>
          <w:tcPr>
            <w:tcW w:w="1817"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Τύπος</w:t>
            </w:r>
          </w:p>
        </w:tc>
        <w:tc>
          <w:tcPr>
            <w:tcW w:w="5539"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val="en-US" w:eastAsia="el-GR"/>
              </w:rPr>
            </w:pPr>
            <w:r w:rsidRPr="00BB4114">
              <w:rPr>
                <w:rFonts w:cstheme="minorHAnsi"/>
                <w:color w:val="000000"/>
                <w:sz w:val="20"/>
                <w:szCs w:val="20"/>
                <w:lang w:val="en-US" w:eastAsia="el-GR"/>
              </w:rPr>
              <w:t>LED, Full HD</w:t>
            </w:r>
          </w:p>
        </w:tc>
        <w:tc>
          <w:tcPr>
            <w:tcW w:w="2977"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3.4</w:t>
            </w:r>
          </w:p>
        </w:tc>
        <w:tc>
          <w:tcPr>
            <w:tcW w:w="1817" w:type="dxa"/>
            <w:vMerge w:val="restart"/>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Οθόνη</w:t>
            </w:r>
          </w:p>
        </w:tc>
        <w:tc>
          <w:tcPr>
            <w:tcW w:w="5539"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Διαγώνιος </w:t>
            </w:r>
          </w:p>
        </w:tc>
        <w:tc>
          <w:tcPr>
            <w:tcW w:w="2977"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w:t>
            </w:r>
            <w:r w:rsidRPr="00BB4114">
              <w:rPr>
                <w:rFonts w:cstheme="minorHAnsi"/>
                <w:color w:val="000000"/>
                <w:sz w:val="20"/>
                <w:szCs w:val="20"/>
                <w:lang w:val="en-US" w:eastAsia="el-GR"/>
              </w:rPr>
              <w:t xml:space="preserve"> 23</w:t>
            </w:r>
            <w:r w:rsidRPr="00BB4114">
              <w:rPr>
                <w:rFonts w:cstheme="minorHAnsi"/>
                <w:color w:val="000000"/>
                <w:sz w:val="20"/>
                <w:szCs w:val="20"/>
                <w:lang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3.5</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5539"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Λόγος διαστάσεων οθόνης (</w:t>
            </w:r>
            <w:r w:rsidRPr="00BB4114">
              <w:rPr>
                <w:rFonts w:cstheme="minorHAnsi"/>
                <w:color w:val="000000"/>
                <w:sz w:val="20"/>
                <w:szCs w:val="20"/>
                <w:lang w:val="en-US" w:eastAsia="el-GR"/>
              </w:rPr>
              <w:t>aspect</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ratio</w:t>
            </w:r>
            <w:r w:rsidRPr="00BB4114">
              <w:rPr>
                <w:rFonts w:cstheme="minorHAnsi"/>
                <w:color w:val="000000"/>
                <w:sz w:val="20"/>
                <w:szCs w:val="20"/>
                <w:lang w:eastAsia="el-GR"/>
              </w:rPr>
              <w:t>):</w:t>
            </w:r>
          </w:p>
        </w:tc>
        <w:tc>
          <w:tcPr>
            <w:tcW w:w="2977"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val="en-US" w:eastAsia="el-GR"/>
              </w:rPr>
              <w:t>16:9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3.6</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5539"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Μέγιστη Ανάλυση </w:t>
            </w:r>
          </w:p>
        </w:tc>
        <w:tc>
          <w:tcPr>
            <w:tcW w:w="2977"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w:t>
            </w:r>
            <w:r w:rsidRPr="00BB4114">
              <w:rPr>
                <w:rFonts w:cstheme="minorHAnsi"/>
                <w:color w:val="FF0000"/>
                <w:sz w:val="20"/>
                <w:szCs w:val="20"/>
                <w:lang w:eastAsia="el-GR"/>
              </w:rPr>
              <w:t xml:space="preserve"> </w:t>
            </w:r>
            <w:r w:rsidRPr="00BB4114">
              <w:rPr>
                <w:rFonts w:cstheme="minorHAnsi"/>
                <w:sz w:val="20"/>
                <w:szCs w:val="20"/>
                <w:lang w:eastAsia="el-GR"/>
              </w:rPr>
              <w:t>1920</w:t>
            </w:r>
            <w:r w:rsidRPr="00BB4114">
              <w:rPr>
                <w:rFonts w:cstheme="minorHAnsi"/>
                <w:sz w:val="20"/>
                <w:szCs w:val="20"/>
                <w:lang w:val="en-US" w:eastAsia="el-GR"/>
              </w:rPr>
              <w:t xml:space="preserve"> </w:t>
            </w:r>
            <w:r w:rsidRPr="00BB4114">
              <w:rPr>
                <w:rFonts w:cstheme="minorHAnsi"/>
                <w:sz w:val="20"/>
                <w:szCs w:val="20"/>
                <w:lang w:eastAsia="el-GR"/>
              </w:rPr>
              <w:t>x</w:t>
            </w:r>
            <w:r w:rsidRPr="00BB4114">
              <w:rPr>
                <w:rFonts w:cstheme="minorHAnsi"/>
                <w:sz w:val="20"/>
                <w:szCs w:val="20"/>
                <w:lang w:val="en-US" w:eastAsia="el-GR"/>
              </w:rPr>
              <w:t xml:space="preserve"> </w:t>
            </w:r>
            <w:r w:rsidRPr="00BB4114">
              <w:rPr>
                <w:rFonts w:cstheme="minorHAnsi"/>
                <w:sz w:val="20"/>
                <w:szCs w:val="20"/>
                <w:lang w:eastAsia="el-GR"/>
              </w:rPr>
              <w:t>1080 στα 60</w:t>
            </w:r>
            <w:r w:rsidRPr="00BB4114">
              <w:rPr>
                <w:rFonts w:cstheme="minorHAnsi"/>
                <w:sz w:val="20"/>
                <w:szCs w:val="20"/>
                <w:lang w:val="en-US" w:eastAsia="el-GR"/>
              </w:rPr>
              <w:t>Hz</w:t>
            </w:r>
            <w:r w:rsidRPr="00BB4114">
              <w:rPr>
                <w:rFonts w:cstheme="minorHAnsi"/>
                <w:color w:val="000000"/>
                <w:sz w:val="20"/>
                <w:szCs w:val="20"/>
                <w:lang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3.7</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5539"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val="en-US" w:eastAsia="el-GR"/>
              </w:rPr>
            </w:pPr>
            <w:r w:rsidRPr="00BB4114">
              <w:rPr>
                <w:rFonts w:cstheme="minorHAnsi"/>
                <w:color w:val="000000"/>
                <w:sz w:val="20"/>
                <w:szCs w:val="20"/>
                <w:lang w:eastAsia="el-GR"/>
              </w:rPr>
              <w:t>Φωτεινότητα</w:t>
            </w:r>
          </w:p>
        </w:tc>
        <w:tc>
          <w:tcPr>
            <w:tcW w:w="2977"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rPr>
              <w:t>≥</w:t>
            </w:r>
            <w:r w:rsidRPr="00BB4114">
              <w:rPr>
                <w:rFonts w:cstheme="minorHAnsi"/>
                <w:color w:val="000000"/>
                <w:sz w:val="20"/>
                <w:szCs w:val="20"/>
                <w:lang w:eastAsia="el-GR"/>
              </w:rPr>
              <w:t xml:space="preserve"> 250</w:t>
            </w:r>
            <w:r w:rsidRPr="00BB4114">
              <w:rPr>
                <w:rFonts w:cstheme="minorHAnsi"/>
                <w:color w:val="000000"/>
                <w:sz w:val="20"/>
                <w:szCs w:val="20"/>
                <w:lang w:val="en-US" w:eastAsia="el-GR"/>
              </w:rPr>
              <w:t>cd/m</w:t>
            </w:r>
            <w:r w:rsidRPr="00BB4114">
              <w:rPr>
                <w:rFonts w:cstheme="minorHAnsi"/>
                <w:color w:val="000000"/>
                <w:sz w:val="20"/>
                <w:szCs w:val="20"/>
                <w:vertAlign w:val="superscript"/>
                <w:lang w:val="en-US" w:eastAsia="el-GR"/>
              </w:rPr>
              <w:t>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val="en-US"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p>
        </w:tc>
        <w:tc>
          <w:tcPr>
            <w:tcW w:w="1817" w:type="dxa"/>
            <w:vMerge/>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cstheme="minorHAnsi"/>
                <w:color w:val="000000"/>
                <w:sz w:val="20"/>
                <w:szCs w:val="20"/>
                <w:lang w:eastAsia="el-GR"/>
              </w:rPr>
            </w:pPr>
          </w:p>
        </w:tc>
        <w:tc>
          <w:tcPr>
            <w:tcW w:w="5539"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Αντίθεση</w:t>
            </w:r>
          </w:p>
        </w:tc>
        <w:tc>
          <w:tcPr>
            <w:tcW w:w="2977"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rPr>
            </w:pPr>
            <w:r w:rsidRPr="00BB4114">
              <w:rPr>
                <w:rFonts w:cstheme="minorHAnsi"/>
                <w:color w:val="000000"/>
                <w:sz w:val="20"/>
                <w:szCs w:val="20"/>
                <w:lang w:eastAsia="el-GR"/>
              </w:rPr>
              <w:t>≥ 600:1</w:t>
            </w:r>
          </w:p>
        </w:tc>
        <w:tc>
          <w:tcPr>
            <w:tcW w:w="1417"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val="en-US"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3.8</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5539"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Γωνία θέασης </w:t>
            </w:r>
          </w:p>
        </w:tc>
        <w:tc>
          <w:tcPr>
            <w:tcW w:w="2977"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rPr>
              <w:t xml:space="preserve">≥ </w:t>
            </w:r>
            <w:r w:rsidRPr="00BB4114">
              <w:rPr>
                <w:rFonts w:cstheme="minorHAnsi"/>
                <w:color w:val="000000"/>
                <w:sz w:val="20"/>
                <w:szCs w:val="20"/>
                <w:lang w:eastAsia="el-GR"/>
              </w:rPr>
              <w:t>170</w:t>
            </w:r>
            <w:r w:rsidRPr="00BB4114">
              <w:rPr>
                <w:rFonts w:cstheme="minorHAnsi"/>
                <w:color w:val="000000"/>
                <w:sz w:val="20"/>
                <w:szCs w:val="20"/>
                <w:vertAlign w:val="superscript"/>
                <w:lang w:eastAsia="el-GR"/>
              </w:rPr>
              <w:t>ο</w:t>
            </w:r>
            <w:r w:rsidRPr="00BB4114">
              <w:rPr>
                <w:rFonts w:cstheme="minorHAnsi"/>
                <w:color w:val="000000"/>
                <w:sz w:val="20"/>
                <w:szCs w:val="20"/>
                <w:lang w:eastAsia="el-GR"/>
              </w:rPr>
              <w:t xml:space="preserve"> / 160</w:t>
            </w:r>
            <w:r w:rsidRPr="00BB4114">
              <w:rPr>
                <w:rFonts w:cstheme="minorHAnsi"/>
                <w:color w:val="000000"/>
                <w:sz w:val="20"/>
                <w:szCs w:val="20"/>
                <w:vertAlign w:val="superscript"/>
                <w:lang w:eastAsia="el-GR"/>
              </w:rPr>
              <w:t>ο</w:t>
            </w:r>
            <w:r w:rsidRPr="00BB4114">
              <w:rPr>
                <w:rFonts w:cstheme="minorHAnsi"/>
                <w:color w:val="000000"/>
                <w:sz w:val="20"/>
                <w:szCs w:val="20"/>
                <w:lang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3.9</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5539"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Είσοδοι Σύνδεσης</w:t>
            </w:r>
          </w:p>
        </w:tc>
        <w:tc>
          <w:tcPr>
            <w:tcW w:w="2977"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Τουλάχιστον 1</w:t>
            </w:r>
            <w:r w:rsidRPr="00BB4114">
              <w:rPr>
                <w:rFonts w:cstheme="minorHAnsi"/>
                <w:color w:val="000000"/>
                <w:sz w:val="20"/>
                <w:szCs w:val="20"/>
                <w:lang w:val="en-US" w:eastAsia="el-GR"/>
              </w:rPr>
              <w:t>x</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VGA</w:t>
            </w:r>
            <w:r w:rsidRPr="00BB4114">
              <w:rPr>
                <w:rFonts w:cstheme="minorHAnsi"/>
                <w:color w:val="000000"/>
                <w:sz w:val="20"/>
                <w:szCs w:val="20"/>
                <w:lang w:eastAsia="el-GR"/>
              </w:rPr>
              <w:t xml:space="preserve"> και 1</w:t>
            </w:r>
            <w:r w:rsidRPr="00BB4114">
              <w:rPr>
                <w:rFonts w:cstheme="minorHAnsi"/>
                <w:color w:val="000000"/>
                <w:sz w:val="20"/>
                <w:szCs w:val="20"/>
                <w:lang w:val="en-US" w:eastAsia="el-GR"/>
              </w:rPr>
              <w:t>x</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HDMI</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3.10</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val="en-US" w:eastAsia="el-GR"/>
              </w:rPr>
            </w:pPr>
          </w:p>
        </w:tc>
        <w:tc>
          <w:tcPr>
            <w:tcW w:w="5539"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Ενεργειακή απόδοση </w:t>
            </w:r>
            <w:r w:rsidRPr="00BB4114">
              <w:rPr>
                <w:rFonts w:cstheme="minorHAnsi"/>
                <w:color w:val="000000"/>
                <w:sz w:val="20"/>
                <w:szCs w:val="20"/>
                <w:lang w:val="en-US" w:eastAsia="el-GR"/>
              </w:rPr>
              <w:t>TCO</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Energy</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Star</w:t>
            </w:r>
          </w:p>
        </w:tc>
        <w:tc>
          <w:tcPr>
            <w:tcW w:w="2977"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val="en-US" w:eastAsia="el-GR"/>
              </w:rPr>
              <w:t>NAI</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val="en-US"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val="en-US"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3.11</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5539"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Χρόνος απόκρισης</w:t>
            </w:r>
          </w:p>
        </w:tc>
        <w:tc>
          <w:tcPr>
            <w:tcW w:w="2977"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eastAsia="el-GR"/>
              </w:rPr>
              <w:t>&lt;=8</w:t>
            </w:r>
            <w:r w:rsidRPr="00BB4114">
              <w:rPr>
                <w:rFonts w:cstheme="minorHAnsi"/>
                <w:color w:val="000000"/>
                <w:sz w:val="20"/>
                <w:szCs w:val="20"/>
                <w:lang w:val="en-US" w:eastAsia="el-GR"/>
              </w:rPr>
              <w:t>ms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val="en-US"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val="en-US"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val="en-US"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3.12</w:t>
            </w:r>
          </w:p>
        </w:tc>
        <w:tc>
          <w:tcPr>
            <w:tcW w:w="1817" w:type="dxa"/>
            <w:vMerge/>
            <w:tcBorders>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cstheme="minorHAnsi"/>
                <w:color w:val="000000"/>
                <w:sz w:val="20"/>
                <w:szCs w:val="20"/>
                <w:highlight w:val="yellow"/>
                <w:lang w:val="en-US" w:eastAsia="el-GR"/>
              </w:rPr>
            </w:pPr>
          </w:p>
        </w:tc>
        <w:tc>
          <w:tcPr>
            <w:tcW w:w="5539"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Εγγύηση</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 xml:space="preserve">≥ </w:t>
            </w:r>
            <w:r w:rsidRPr="00BB4114">
              <w:rPr>
                <w:rFonts w:cstheme="minorHAnsi"/>
                <w:color w:val="000000"/>
                <w:sz w:val="20"/>
                <w:szCs w:val="20"/>
                <w:lang w:val="en-US" w:eastAsia="el-GR"/>
              </w:rPr>
              <w:t>2</w:t>
            </w:r>
            <w:r w:rsidRPr="00BB4114">
              <w:rPr>
                <w:rFonts w:cstheme="minorHAnsi"/>
                <w:color w:val="000000"/>
                <w:sz w:val="20"/>
                <w:szCs w:val="20"/>
                <w:lang w:eastAsia="el-GR"/>
              </w:rPr>
              <w:t xml:space="preserve"> έτη</w:t>
            </w:r>
            <w:r w:rsidRPr="00BB4114" w:rsidDel="0095564D">
              <w:rPr>
                <w:rFonts w:cstheme="minorHAnsi"/>
                <w:color w:val="000000"/>
                <w:sz w:val="20"/>
                <w:szCs w:val="20"/>
                <w:lang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highlight w:val="yellow"/>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highlight w:val="yellow"/>
                <w:lang w:eastAsia="el-GR"/>
              </w:rPr>
            </w:pPr>
          </w:p>
        </w:tc>
      </w:tr>
    </w:tbl>
    <w:p w:rsidR="00BB7ABC" w:rsidRDefault="00BB7ABC" w:rsidP="00CE7FA3">
      <w:pPr>
        <w:spacing w:after="0" w:line="240" w:lineRule="auto"/>
        <w:rPr>
          <w:rFonts w:ascii="Calibri" w:hAnsi="Calibri" w:cs="Calibri"/>
        </w:rPr>
      </w:pPr>
    </w:p>
    <w:p w:rsidR="00092E70" w:rsidRDefault="00092E70" w:rsidP="00CE7FA3">
      <w:pPr>
        <w:spacing w:after="0" w:line="240" w:lineRule="auto"/>
        <w:rPr>
          <w:rFonts w:ascii="Calibri" w:hAnsi="Calibri" w:cs="Calibri"/>
        </w:rPr>
      </w:pPr>
    </w:p>
    <w:p w:rsidR="00092E70" w:rsidRDefault="00092E70" w:rsidP="00CE7FA3">
      <w:pPr>
        <w:spacing w:after="0" w:line="240" w:lineRule="auto"/>
        <w:rPr>
          <w:rFonts w:ascii="Calibri" w:hAnsi="Calibri" w:cs="Calibri"/>
        </w:rPr>
      </w:pPr>
    </w:p>
    <w:p w:rsidR="00092E70" w:rsidRPr="00153762" w:rsidRDefault="00092E70" w:rsidP="00CE7FA3">
      <w:pPr>
        <w:spacing w:after="0" w:line="240" w:lineRule="auto"/>
        <w:rPr>
          <w:rFonts w:ascii="Calibri" w:hAnsi="Calibri" w:cs="Calibri"/>
        </w:rPr>
      </w:pPr>
    </w:p>
    <w:tbl>
      <w:tblPr>
        <w:tblW w:w="14884" w:type="dxa"/>
        <w:tblInd w:w="-34" w:type="dxa"/>
        <w:tblLook w:val="04A0"/>
      </w:tblPr>
      <w:tblGrid>
        <w:gridCol w:w="578"/>
        <w:gridCol w:w="997"/>
        <w:gridCol w:w="2126"/>
        <w:gridCol w:w="5967"/>
        <w:gridCol w:w="1742"/>
        <w:gridCol w:w="1519"/>
        <w:gridCol w:w="1955"/>
      </w:tblGrid>
      <w:tr w:rsidR="001F4328" w:rsidRPr="00BB4114" w:rsidTr="00BB4114">
        <w:trPr>
          <w:trHeight w:val="57"/>
          <w:tblHeader/>
        </w:trPr>
        <w:tc>
          <w:tcPr>
            <w:tcW w:w="14884"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rsidR="001F4328" w:rsidRPr="00BB4114" w:rsidRDefault="001F4328" w:rsidP="004272C1">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 xml:space="preserve">Πίνακας </w:t>
            </w:r>
            <w:r w:rsidR="004272C1" w:rsidRPr="00BB4114">
              <w:rPr>
                <w:rFonts w:cstheme="minorHAnsi"/>
                <w:b/>
                <w:bCs/>
                <w:color w:val="000000"/>
                <w:sz w:val="20"/>
                <w:szCs w:val="20"/>
                <w:lang w:eastAsia="el-GR"/>
              </w:rPr>
              <w:t>Β6</w:t>
            </w:r>
            <w:r w:rsidR="00D76C92" w:rsidRPr="00BB4114">
              <w:rPr>
                <w:rFonts w:cstheme="minorHAnsi"/>
                <w:b/>
                <w:bCs/>
                <w:color w:val="000000"/>
                <w:sz w:val="20"/>
                <w:szCs w:val="20"/>
                <w:lang w:eastAsia="el-GR"/>
              </w:rPr>
              <w:t>. Τεχνική Προσφορά:</w:t>
            </w:r>
            <w:r w:rsidRPr="00BB4114">
              <w:rPr>
                <w:rFonts w:cstheme="minorHAnsi"/>
                <w:b/>
                <w:bCs/>
                <w:color w:val="000000"/>
                <w:sz w:val="20"/>
                <w:szCs w:val="20"/>
                <w:lang w:eastAsia="el-GR"/>
              </w:rPr>
              <w:t xml:space="preserve"> Φορητός Υπολογιστής</w:t>
            </w:r>
            <w:r w:rsidR="00F26E28" w:rsidRPr="00BB4114">
              <w:rPr>
                <w:rFonts w:cstheme="minorHAnsi"/>
                <w:b/>
                <w:bCs/>
                <w:color w:val="000000"/>
                <w:sz w:val="20"/>
                <w:szCs w:val="20"/>
                <w:lang w:eastAsia="el-GR"/>
              </w:rPr>
              <w:t xml:space="preserve"> (</w:t>
            </w:r>
            <w:r w:rsidR="00F26E28" w:rsidRPr="00BB4114">
              <w:rPr>
                <w:rFonts w:cstheme="minorHAnsi"/>
                <w:b/>
                <w:bCs/>
                <w:color w:val="000000"/>
                <w:sz w:val="20"/>
                <w:szCs w:val="20"/>
                <w:lang w:val="en-US" w:eastAsia="el-GR"/>
              </w:rPr>
              <w:t>Laptop</w:t>
            </w:r>
            <w:r w:rsidR="00F26E28" w:rsidRPr="00BB4114">
              <w:rPr>
                <w:rFonts w:cstheme="minorHAnsi"/>
                <w:b/>
                <w:bCs/>
                <w:color w:val="000000"/>
                <w:sz w:val="20"/>
                <w:szCs w:val="20"/>
                <w:lang w:eastAsia="el-GR"/>
              </w:rPr>
              <w:t>)</w:t>
            </w:r>
          </w:p>
        </w:tc>
      </w:tr>
      <w:tr w:rsidR="00F26E28" w:rsidRPr="00BB4114" w:rsidTr="00BB4114">
        <w:tblPrEx>
          <w:tblCellMar>
            <w:top w:w="15" w:type="dxa"/>
            <w:bottom w:w="15" w:type="dxa"/>
          </w:tblCellMar>
        </w:tblPrEx>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F26E28" w:rsidRPr="00BB4114" w:rsidRDefault="00F26E28" w:rsidP="00CE7FA3">
            <w:pPr>
              <w:spacing w:after="0" w:line="240" w:lineRule="auto"/>
              <w:jc w:val="center"/>
              <w:rPr>
                <w:rFonts w:cstheme="minorHAnsi"/>
                <w:b/>
                <w:bCs/>
                <w:color w:val="000000"/>
                <w:sz w:val="20"/>
                <w:szCs w:val="20"/>
                <w:lang w:eastAsia="el-GR"/>
              </w:rPr>
            </w:pPr>
            <w:bookmarkStart w:id="1" w:name="_Hlk518563667"/>
            <w:r w:rsidRPr="00BB4114">
              <w:rPr>
                <w:rFonts w:cstheme="minorHAnsi"/>
                <w:b/>
                <w:bCs/>
                <w:color w:val="000000"/>
                <w:sz w:val="20"/>
                <w:szCs w:val="20"/>
                <w:lang w:eastAsia="el-GR"/>
              </w:rPr>
              <w:t>Α/Α</w:t>
            </w:r>
          </w:p>
        </w:tc>
        <w:tc>
          <w:tcPr>
            <w:tcW w:w="997" w:type="dxa"/>
            <w:tcBorders>
              <w:top w:val="single" w:sz="4" w:space="0" w:color="auto"/>
              <w:left w:val="single" w:sz="4" w:space="0" w:color="auto"/>
              <w:bottom w:val="single" w:sz="4" w:space="0" w:color="auto"/>
              <w:right w:val="single" w:sz="4" w:space="0" w:color="auto"/>
            </w:tcBorders>
            <w:vAlign w:val="bottom"/>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Χαρακτηριστικό</w:t>
            </w:r>
          </w:p>
        </w:tc>
        <w:tc>
          <w:tcPr>
            <w:tcW w:w="5967"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Περιγραφή / Προδιαγραφές</w:t>
            </w:r>
          </w:p>
        </w:tc>
        <w:tc>
          <w:tcPr>
            <w:tcW w:w="1742"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Υποχρεωτική Απαίτηση</w:t>
            </w:r>
          </w:p>
        </w:tc>
        <w:tc>
          <w:tcPr>
            <w:tcW w:w="1519"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Απάντηση Προσφέροντα</w:t>
            </w: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jc w:val="center"/>
              <w:rPr>
                <w:rFonts w:cstheme="minorHAnsi"/>
                <w:b/>
                <w:bCs/>
                <w:color w:val="000000"/>
                <w:sz w:val="20"/>
                <w:szCs w:val="20"/>
                <w:lang w:eastAsia="el-GR"/>
              </w:rPr>
            </w:pPr>
            <w:r w:rsidRPr="00BB4114">
              <w:rPr>
                <w:rFonts w:cstheme="minorHAnsi"/>
                <w:b/>
                <w:bCs/>
                <w:color w:val="000000"/>
                <w:sz w:val="20"/>
                <w:szCs w:val="20"/>
                <w:lang w:eastAsia="el-GR"/>
              </w:rPr>
              <w:t>Παραπομπή</w:t>
            </w:r>
          </w:p>
        </w:tc>
      </w:tr>
      <w:tr w:rsidR="00F26E28" w:rsidRPr="00BB4114" w:rsidTr="00BB4114">
        <w:tblPrEx>
          <w:tblCellMar>
            <w:top w:w="15" w:type="dxa"/>
            <w:bottom w:w="15" w:type="dxa"/>
          </w:tblCellMar>
        </w:tblPrEx>
        <w:trPr>
          <w:trHeight w:val="57"/>
        </w:trPr>
        <w:tc>
          <w:tcPr>
            <w:tcW w:w="578" w:type="dxa"/>
            <w:vMerge w:val="restart"/>
            <w:tcBorders>
              <w:top w:val="single" w:sz="4" w:space="0" w:color="auto"/>
              <w:left w:val="single" w:sz="4" w:space="0" w:color="auto"/>
              <w:right w:val="single" w:sz="4" w:space="0" w:color="auto"/>
            </w:tcBorders>
          </w:tcPr>
          <w:p w:rsidR="00F26E28" w:rsidRPr="00BB4114" w:rsidRDefault="00D76C92" w:rsidP="00CE7FA3">
            <w:pPr>
              <w:spacing w:after="0" w:line="240" w:lineRule="auto"/>
              <w:jc w:val="center"/>
              <w:rPr>
                <w:rFonts w:cstheme="minorHAnsi"/>
                <w:b/>
                <w:color w:val="000000"/>
                <w:sz w:val="20"/>
                <w:szCs w:val="20"/>
                <w:lang w:eastAsia="el-GR"/>
              </w:rPr>
            </w:pPr>
            <w:r w:rsidRPr="00BB4114">
              <w:rPr>
                <w:rFonts w:cstheme="minorHAnsi"/>
                <w:b/>
                <w:color w:val="000000"/>
                <w:sz w:val="20"/>
                <w:szCs w:val="20"/>
                <w:lang w:eastAsia="el-GR"/>
              </w:rPr>
              <w:t>6</w:t>
            </w: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w:t>
            </w:r>
          </w:p>
        </w:tc>
        <w:tc>
          <w:tcPr>
            <w:tcW w:w="2126"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Ποσότητα</w:t>
            </w: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val="en-US" w:eastAsia="el-GR"/>
              </w:rPr>
              <w:t>1</w:t>
            </w:r>
            <w:r w:rsidRPr="00BB4114">
              <w:rPr>
                <w:rFonts w:cstheme="minorHAnsi"/>
                <w:color w:val="000000"/>
                <w:sz w:val="20"/>
                <w:szCs w:val="20"/>
                <w:lang w:eastAsia="el-GR"/>
              </w:rPr>
              <w:t xml:space="preserve"> (τεμάχιο)</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4.2</w:t>
            </w:r>
          </w:p>
        </w:tc>
        <w:tc>
          <w:tcPr>
            <w:tcW w:w="2126" w:type="dxa"/>
            <w:vMerge w:val="restart"/>
            <w:tcBorders>
              <w:top w:val="single" w:sz="4" w:space="0" w:color="auto"/>
              <w:left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Επεξεργαστής</w:t>
            </w: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Μοντέλο επεξεργαστή με ημερομηνία κυκλοφορίας (release date) από Απρίλιος 2015 ή νεότερη</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lang w:val="en-US"/>
              </w:rPr>
            </w:pPr>
            <w:r w:rsidRPr="00BB4114">
              <w:rPr>
                <w:rFonts w:cstheme="minorHAnsi"/>
                <w:color w:val="000000"/>
                <w:sz w:val="20"/>
                <w:szCs w:val="20"/>
                <w:lang w:val="en-US"/>
              </w:rPr>
              <w:t>4.3</w:t>
            </w:r>
          </w:p>
        </w:tc>
        <w:tc>
          <w:tcPr>
            <w:tcW w:w="2126" w:type="dxa"/>
            <w:vMerge/>
            <w:tcBorders>
              <w:top w:val="single" w:sz="4" w:space="0" w:color="auto"/>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Passmark (CPU Benchmarks - performance)</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eastAsia="el-GR"/>
              </w:rPr>
              <w:t>≥</w:t>
            </w:r>
            <w:r w:rsidRPr="00BB4114">
              <w:rPr>
                <w:rFonts w:cstheme="minorHAnsi"/>
                <w:color w:val="000000"/>
                <w:sz w:val="20"/>
                <w:szCs w:val="20"/>
                <w:lang w:val="en-US" w:eastAsia="el-GR"/>
              </w:rPr>
              <w:t xml:space="preserve"> 3000</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w:t>
            </w:r>
            <w:r w:rsidRPr="00BB4114">
              <w:rPr>
                <w:rFonts w:cstheme="minorHAnsi"/>
                <w:color w:val="000000"/>
                <w:sz w:val="20"/>
                <w:szCs w:val="20"/>
                <w:lang w:val="en-US"/>
              </w:rPr>
              <w:t>4</w:t>
            </w:r>
          </w:p>
        </w:tc>
        <w:tc>
          <w:tcPr>
            <w:tcW w:w="2126" w:type="dxa"/>
            <w:vMerge/>
            <w:tcBorders>
              <w:left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Πυρήνες (cores) </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 2</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4.5</w:t>
            </w:r>
          </w:p>
        </w:tc>
        <w:tc>
          <w:tcPr>
            <w:tcW w:w="2126" w:type="dxa"/>
            <w:vMerge w:val="restart"/>
            <w:tcBorders>
              <w:top w:val="single" w:sz="4" w:space="0" w:color="auto"/>
              <w:left w:val="single" w:sz="4" w:space="0" w:color="auto"/>
              <w:right w:val="single" w:sz="4" w:space="0" w:color="auto"/>
            </w:tcBorders>
            <w:noWrap/>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Μνήμη RAM</w:t>
            </w: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Προσφερόμενη μνήμη </w:t>
            </w:r>
            <w:r w:rsidRPr="00BB4114">
              <w:rPr>
                <w:rFonts w:cstheme="minorHAnsi"/>
                <w:color w:val="000000"/>
                <w:sz w:val="20"/>
                <w:szCs w:val="20"/>
                <w:lang w:val="en-US" w:eastAsia="el-GR"/>
              </w:rPr>
              <w:t>DDR</w:t>
            </w:r>
            <w:r w:rsidRPr="00BB4114">
              <w:rPr>
                <w:rFonts w:cstheme="minorHAnsi"/>
                <w:color w:val="000000"/>
                <w:sz w:val="20"/>
                <w:szCs w:val="20"/>
                <w:lang w:eastAsia="el-GR"/>
              </w:rPr>
              <w:t xml:space="preserve">4 </w:t>
            </w:r>
            <w:r w:rsidRPr="00BB4114">
              <w:rPr>
                <w:rFonts w:cstheme="minorHAnsi"/>
                <w:color w:val="000000"/>
                <w:sz w:val="20"/>
                <w:szCs w:val="20"/>
                <w:lang w:val="en-US" w:eastAsia="el-GR"/>
              </w:rPr>
              <w:t>SDRAM</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 xml:space="preserve">≥ </w:t>
            </w:r>
            <w:r w:rsidRPr="00BB4114">
              <w:rPr>
                <w:rFonts w:cstheme="minorHAnsi"/>
                <w:color w:val="000000"/>
                <w:sz w:val="20"/>
                <w:szCs w:val="20"/>
                <w:lang w:val="en-US" w:eastAsia="el-GR"/>
              </w:rPr>
              <w:t>8</w:t>
            </w:r>
            <w:r w:rsidRPr="00BB4114">
              <w:rPr>
                <w:rFonts w:cstheme="minorHAnsi"/>
                <w:color w:val="000000"/>
                <w:sz w:val="20"/>
                <w:szCs w:val="20"/>
                <w:lang w:eastAsia="el-GR"/>
              </w:rPr>
              <w:t xml:space="preserve"> GB</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4.6</w:t>
            </w:r>
          </w:p>
        </w:tc>
        <w:tc>
          <w:tcPr>
            <w:tcW w:w="2126" w:type="dxa"/>
            <w:vMerge/>
            <w:tcBorders>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cstheme="minorHAnsi"/>
                <w:color w:val="000000"/>
                <w:sz w:val="20"/>
                <w:szCs w:val="20"/>
                <w:lang w:eastAsia="el-GR"/>
              </w:rPr>
            </w:pP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Μέγιστη υποστηριζόμενη μνήμη</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b/>
                <w:color w:val="000000"/>
                <w:sz w:val="20"/>
                <w:szCs w:val="20"/>
                <w:lang w:val="en-US" w:eastAsia="el-GR"/>
              </w:rPr>
            </w:pPr>
            <w:r w:rsidRPr="00BB4114">
              <w:rPr>
                <w:rFonts w:cstheme="minorHAnsi"/>
                <w:color w:val="000000"/>
                <w:sz w:val="20"/>
                <w:szCs w:val="20"/>
                <w:lang w:eastAsia="el-GR"/>
              </w:rPr>
              <w:t xml:space="preserve">≥ </w:t>
            </w:r>
            <w:r w:rsidRPr="00BB4114">
              <w:rPr>
                <w:rFonts w:cstheme="minorHAnsi"/>
                <w:color w:val="000000"/>
                <w:sz w:val="20"/>
                <w:szCs w:val="20"/>
                <w:lang w:val="en-US" w:eastAsia="el-GR"/>
              </w:rPr>
              <w:t>16</w:t>
            </w:r>
            <w:r w:rsidRPr="00BB4114">
              <w:rPr>
                <w:rFonts w:cstheme="minorHAnsi"/>
                <w:color w:val="000000"/>
                <w:sz w:val="20"/>
                <w:szCs w:val="20"/>
                <w:lang w:eastAsia="el-GR"/>
              </w:rPr>
              <w:t xml:space="preserve"> GB</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4.7</w:t>
            </w:r>
          </w:p>
        </w:tc>
        <w:tc>
          <w:tcPr>
            <w:tcW w:w="2126"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Σκληρός δίσκος</w:t>
            </w: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 240 GB SSD </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4.8</w:t>
            </w:r>
          </w:p>
        </w:tc>
        <w:tc>
          <w:tcPr>
            <w:tcW w:w="2126"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Υποσύστημα γραφικών</w:t>
            </w: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Ενσωματωμένο</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4.9</w:t>
            </w:r>
          </w:p>
        </w:tc>
        <w:tc>
          <w:tcPr>
            <w:tcW w:w="2126"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Οπτικό μέσο</w:t>
            </w: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DVD-RW</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4.10</w:t>
            </w:r>
          </w:p>
        </w:tc>
        <w:tc>
          <w:tcPr>
            <w:tcW w:w="2126"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Ήχος</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Ήχος HD, 2 τουλάχιστον ενσωματωμένα στερεοφωνικά ηχεία.</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4.11</w:t>
            </w:r>
          </w:p>
        </w:tc>
        <w:tc>
          <w:tcPr>
            <w:tcW w:w="2126"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Κάμερα</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Κάμερα</w:t>
            </w:r>
            <w:r w:rsidRPr="00BB4114">
              <w:rPr>
                <w:rFonts w:cstheme="minorHAnsi"/>
                <w:color w:val="000000"/>
                <w:sz w:val="20"/>
                <w:szCs w:val="20"/>
                <w:lang w:val="en-US" w:eastAsia="el-GR"/>
              </w:rPr>
              <w:t xml:space="preserve"> </w:t>
            </w:r>
            <w:r w:rsidRPr="00BB4114">
              <w:rPr>
                <w:rFonts w:cstheme="minorHAnsi"/>
                <w:color w:val="000000"/>
                <w:sz w:val="20"/>
                <w:szCs w:val="20"/>
                <w:lang w:eastAsia="el-GR"/>
              </w:rPr>
              <w:t xml:space="preserve">τουλάχιστον </w:t>
            </w:r>
            <w:r w:rsidRPr="00BB4114">
              <w:rPr>
                <w:rFonts w:cstheme="minorHAnsi"/>
                <w:color w:val="000000"/>
                <w:sz w:val="20"/>
                <w:szCs w:val="20"/>
                <w:lang w:val="en-US" w:eastAsia="el-GR"/>
              </w:rPr>
              <w:t>720p</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4.12</w:t>
            </w:r>
          </w:p>
        </w:tc>
        <w:tc>
          <w:tcPr>
            <w:tcW w:w="2126"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Μικρόφωνο</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62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4.13</w:t>
            </w:r>
          </w:p>
        </w:tc>
        <w:tc>
          <w:tcPr>
            <w:tcW w:w="2126" w:type="dxa"/>
            <w:vMerge w:val="restart"/>
            <w:tcBorders>
              <w:top w:val="single" w:sz="4" w:space="0" w:color="auto"/>
              <w:left w:val="single" w:sz="4" w:space="0" w:color="auto"/>
              <w:right w:val="single" w:sz="4" w:space="0" w:color="auto"/>
            </w:tcBorders>
            <w:noWrap/>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Θύρες</w:t>
            </w: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highlight w:val="yellow"/>
                <w:lang w:eastAsia="el-GR"/>
              </w:rPr>
            </w:pPr>
            <w:r w:rsidRPr="00BB4114">
              <w:rPr>
                <w:rFonts w:cstheme="minorHAnsi"/>
                <w:color w:val="000000"/>
                <w:sz w:val="20"/>
                <w:szCs w:val="20"/>
                <w:lang w:eastAsia="el-GR"/>
              </w:rPr>
              <w:t>Τουλάχιστον 3 x USB (εκ των οποίων ≥1 θα είναι USB 3.0),</w:t>
            </w:r>
            <w:r w:rsidRPr="00BB4114">
              <w:rPr>
                <w:rFonts w:cstheme="minorHAnsi"/>
                <w:color w:val="000000"/>
                <w:sz w:val="20"/>
                <w:szCs w:val="20"/>
                <w:highlight w:val="yellow"/>
                <w:lang w:eastAsia="el-GR"/>
              </w:rPr>
              <w:t xml:space="preserve"> </w:t>
            </w:r>
          </w:p>
          <w:p w:rsidR="00F26E28" w:rsidRPr="00BB4114" w:rsidRDefault="00F26E28" w:rsidP="00CE7FA3">
            <w:pPr>
              <w:spacing w:after="0" w:line="240" w:lineRule="auto"/>
              <w:rPr>
                <w:rFonts w:cstheme="minorHAnsi"/>
                <w:color w:val="000000"/>
                <w:sz w:val="20"/>
                <w:szCs w:val="20"/>
                <w:highlight w:val="yellow"/>
                <w:lang w:eastAsia="el-GR"/>
              </w:rPr>
            </w:pPr>
            <w:r w:rsidRPr="00BB4114">
              <w:rPr>
                <w:rFonts w:cstheme="minorHAnsi"/>
                <w:color w:val="000000"/>
                <w:sz w:val="20"/>
                <w:szCs w:val="20"/>
                <w:lang w:eastAsia="el-GR"/>
              </w:rPr>
              <w:t xml:space="preserve">1 </w:t>
            </w:r>
            <w:r w:rsidRPr="00BB4114">
              <w:rPr>
                <w:rFonts w:cstheme="minorHAnsi"/>
                <w:color w:val="000000"/>
                <w:sz w:val="20"/>
                <w:szCs w:val="20"/>
                <w:lang w:val="en-US" w:eastAsia="el-GR"/>
              </w:rPr>
              <w:t>x</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HDMI</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out</w:t>
            </w:r>
            <w:r w:rsidRPr="00BB4114">
              <w:rPr>
                <w:rFonts w:cstheme="minorHAnsi"/>
                <w:color w:val="000000"/>
                <w:sz w:val="20"/>
                <w:szCs w:val="20"/>
                <w:lang w:eastAsia="el-GR"/>
              </w:rPr>
              <w:t xml:space="preserve">, 1 </w:t>
            </w:r>
            <w:r w:rsidRPr="00BB4114">
              <w:rPr>
                <w:rFonts w:cstheme="minorHAnsi"/>
                <w:color w:val="000000"/>
                <w:sz w:val="20"/>
                <w:szCs w:val="20"/>
                <w:lang w:val="en-US" w:eastAsia="el-GR"/>
              </w:rPr>
              <w:t>x</w:t>
            </w:r>
            <w:r w:rsidRPr="00BB4114">
              <w:rPr>
                <w:rFonts w:cstheme="minorHAnsi"/>
                <w:color w:val="000000"/>
                <w:sz w:val="20"/>
                <w:szCs w:val="20"/>
                <w:lang w:eastAsia="el-GR"/>
              </w:rPr>
              <w:t xml:space="preserve"> </w:t>
            </w:r>
            <w:r w:rsidRPr="00BB4114">
              <w:rPr>
                <w:rFonts w:cstheme="minorHAnsi"/>
                <w:color w:val="000000"/>
                <w:sz w:val="20"/>
                <w:szCs w:val="20"/>
                <w:lang w:val="en-US" w:eastAsia="el-GR"/>
              </w:rPr>
              <w:t>VGA</w:t>
            </w:r>
            <w:r w:rsidRPr="00BB4114">
              <w:rPr>
                <w:rFonts w:cstheme="minorHAnsi"/>
                <w:color w:val="000000"/>
                <w:sz w:val="20"/>
                <w:szCs w:val="20"/>
                <w:lang w:eastAsia="el-GR"/>
              </w:rPr>
              <w:t xml:space="preserve"> (ή αντίστοιχο μετατροπέα για σύνδεση με προβολικό σε θύρα </w:t>
            </w:r>
            <w:r w:rsidRPr="00BB4114">
              <w:rPr>
                <w:rFonts w:cstheme="minorHAnsi"/>
                <w:color w:val="000000"/>
                <w:sz w:val="20"/>
                <w:szCs w:val="20"/>
                <w:lang w:val="en-US" w:eastAsia="el-GR"/>
              </w:rPr>
              <w:t>VGA</w:t>
            </w:r>
            <w:r w:rsidRPr="00BB4114">
              <w:rPr>
                <w:rFonts w:cstheme="minorHAnsi"/>
                <w:color w:val="000000"/>
                <w:sz w:val="20"/>
                <w:szCs w:val="20"/>
                <w:lang w:eastAsia="el-GR"/>
              </w:rPr>
              <w:t>)</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123"/>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4.14</w:t>
            </w:r>
          </w:p>
        </w:tc>
        <w:tc>
          <w:tcPr>
            <w:tcW w:w="2126" w:type="dxa"/>
            <w:vMerge/>
            <w:tcBorders>
              <w:left w:val="single" w:sz="4" w:space="0" w:color="auto"/>
              <w:right w:val="single" w:sz="4" w:space="0" w:color="auto"/>
            </w:tcBorders>
            <w:noWrap/>
          </w:tcPr>
          <w:p w:rsidR="00F26E28" w:rsidRPr="00BB4114" w:rsidRDefault="00F26E28" w:rsidP="00CE7FA3">
            <w:pPr>
              <w:spacing w:after="0" w:line="240" w:lineRule="auto"/>
              <w:rPr>
                <w:rFonts w:cstheme="minorHAnsi"/>
                <w:color w:val="000000"/>
                <w:sz w:val="20"/>
                <w:szCs w:val="20"/>
                <w:lang w:eastAsia="el-GR"/>
              </w:rPr>
            </w:pP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μία υποδοχή ακουστικών και μία μικροφώνου</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4.15</w:t>
            </w:r>
          </w:p>
        </w:tc>
        <w:tc>
          <w:tcPr>
            <w:tcW w:w="2126"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sz w:val="20"/>
                <w:szCs w:val="20"/>
              </w:rPr>
              <w:t>Υποδοχές επέκτασης</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Τουλάχιστον 1 συσκευή ανάγνωσης καρτών (</w:t>
            </w:r>
            <w:r w:rsidRPr="00BB4114">
              <w:rPr>
                <w:rFonts w:cstheme="minorHAnsi"/>
                <w:sz w:val="20"/>
                <w:szCs w:val="20"/>
              </w:rPr>
              <w:t>SD card reader)</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4.16</w:t>
            </w:r>
          </w:p>
        </w:tc>
        <w:tc>
          <w:tcPr>
            <w:tcW w:w="2126"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Κάρτα δικτύου</w:t>
            </w: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val="en-US" w:eastAsia="el-GR"/>
              </w:rPr>
            </w:pPr>
            <w:r w:rsidRPr="00BB4114">
              <w:rPr>
                <w:rFonts w:cstheme="minorHAnsi"/>
                <w:color w:val="000000"/>
                <w:sz w:val="20"/>
                <w:szCs w:val="20"/>
                <w:lang w:eastAsia="el-GR"/>
              </w:rPr>
              <w:t xml:space="preserve">Ethernet </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4.17</w:t>
            </w:r>
          </w:p>
        </w:tc>
        <w:tc>
          <w:tcPr>
            <w:tcW w:w="2126"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Ασύρματη Σύνδεση</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val="en-US" w:eastAsia="el-GR"/>
              </w:rPr>
            </w:pPr>
            <w:r w:rsidRPr="00BB4114">
              <w:rPr>
                <w:rFonts w:cstheme="minorHAnsi"/>
                <w:color w:val="000000"/>
                <w:sz w:val="20"/>
                <w:szCs w:val="20"/>
                <w:lang w:val="en-US" w:eastAsia="el-GR"/>
              </w:rPr>
              <w:t xml:space="preserve">WiFi 802.11a/b/g/n </w:t>
            </w:r>
            <w:r w:rsidRPr="00BB4114">
              <w:rPr>
                <w:rFonts w:cstheme="minorHAnsi"/>
                <w:color w:val="000000"/>
                <w:sz w:val="20"/>
                <w:szCs w:val="20"/>
                <w:lang w:eastAsia="el-GR"/>
              </w:rPr>
              <w:t>ή</w:t>
            </w:r>
            <w:r w:rsidRPr="00BB4114">
              <w:rPr>
                <w:rFonts w:cstheme="minorHAnsi"/>
                <w:color w:val="000000"/>
                <w:sz w:val="20"/>
                <w:szCs w:val="20"/>
                <w:lang w:val="en-US" w:eastAsia="el-GR"/>
              </w:rPr>
              <w:t xml:space="preserve"> </w:t>
            </w:r>
            <w:r w:rsidRPr="00BB4114">
              <w:rPr>
                <w:rFonts w:cstheme="minorHAnsi"/>
                <w:color w:val="000000"/>
                <w:sz w:val="20"/>
                <w:szCs w:val="20"/>
                <w:lang w:eastAsia="el-GR"/>
              </w:rPr>
              <w:t>νεότερο</w:t>
            </w:r>
            <w:r w:rsidRPr="00BB4114">
              <w:rPr>
                <w:rFonts w:cstheme="minorHAnsi"/>
                <w:color w:val="000000"/>
                <w:sz w:val="20"/>
                <w:szCs w:val="20"/>
                <w:lang w:val="en-US" w:eastAsia="el-GR"/>
              </w:rPr>
              <w:t xml:space="preserve">, Bluetooth </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958"/>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4.18</w:t>
            </w:r>
          </w:p>
        </w:tc>
        <w:tc>
          <w:tcPr>
            <w:tcW w:w="2126"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Λειτουργικό Σύστημα</w:t>
            </w: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Το κάθε laptop πρέπει να διαθέτει προεγκατεστημένο Λειτουργικό Σύστημα x64 με ελληνική διεπαφή χρήστη, γραφικό περιβάλλον εργασίας, τελευταίας σταθερής έκδοσης, με μεγάλο εύρος μηχανικών και υποστηρικτικών διαδικασιών. Να παίρνει συχνές ενημερώσεις δωρεάν. Δυνατότητα εγκατάστασης ενιαίας εφαρμογής αυτοματισμού γραφείου ευρέως διαδεδομένη, όπως επεξεργαστής κειμένου, υπολογιστικά φύλλα, αλληλογραφία και ημερολόγιο με παγκόσμια αναγνώριση και εξοικείωση από μεγάλο πλήθος χρηστών και απόλυτα συμβατή με την υπάρχουσα υποδομή του ΙΕΠ.</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4.19</w:t>
            </w:r>
          </w:p>
        </w:tc>
        <w:tc>
          <w:tcPr>
            <w:tcW w:w="2126" w:type="dxa"/>
            <w:vMerge w:val="restart"/>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Οθόνη</w:t>
            </w: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Διαγώνιος </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w:t>
            </w:r>
            <w:r w:rsidRPr="00BB4114">
              <w:rPr>
                <w:rFonts w:cstheme="minorHAnsi"/>
                <w:color w:val="000000"/>
                <w:sz w:val="20"/>
                <w:szCs w:val="20"/>
                <w:lang w:val="en-US" w:eastAsia="el-GR"/>
              </w:rPr>
              <w:t xml:space="preserve"> </w:t>
            </w:r>
            <w:r w:rsidRPr="00BB4114">
              <w:rPr>
                <w:rFonts w:cstheme="minorHAnsi"/>
                <w:color w:val="000000"/>
                <w:sz w:val="20"/>
                <w:szCs w:val="20"/>
                <w:lang w:eastAsia="el-GR"/>
              </w:rPr>
              <w:t>15,6 "</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vMerge/>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4.20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cstheme="minorHAnsi"/>
                <w:color w:val="000000"/>
                <w:sz w:val="20"/>
                <w:szCs w:val="20"/>
                <w:lang w:eastAsia="el-GR"/>
              </w:rPr>
            </w:pPr>
          </w:p>
        </w:tc>
        <w:tc>
          <w:tcPr>
            <w:tcW w:w="5967"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Ανάλυση </w:t>
            </w:r>
          </w:p>
        </w:tc>
        <w:tc>
          <w:tcPr>
            <w:tcW w:w="1742"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cstheme="minorHAnsi"/>
                <w:sz w:val="20"/>
                <w:szCs w:val="20"/>
              </w:rPr>
            </w:pPr>
            <w:r w:rsidRPr="00BB4114">
              <w:rPr>
                <w:rFonts w:cstheme="minorHAnsi"/>
                <w:color w:val="000000"/>
                <w:sz w:val="20"/>
                <w:szCs w:val="20"/>
                <w:lang w:eastAsia="el-GR"/>
              </w:rPr>
              <w:t>≥</w:t>
            </w:r>
            <w:r w:rsidRPr="00BB4114">
              <w:rPr>
                <w:rFonts w:cstheme="minorHAnsi"/>
                <w:color w:val="FF0000"/>
                <w:sz w:val="20"/>
                <w:szCs w:val="20"/>
                <w:lang w:eastAsia="el-GR"/>
              </w:rPr>
              <w:t xml:space="preserve"> </w:t>
            </w:r>
            <w:r w:rsidRPr="00BB4114">
              <w:rPr>
                <w:rFonts w:cstheme="minorHAnsi"/>
                <w:sz w:val="20"/>
                <w:szCs w:val="20"/>
                <w:lang w:eastAsia="el-GR"/>
              </w:rPr>
              <w:t>1</w:t>
            </w:r>
            <w:r w:rsidRPr="00BB4114">
              <w:rPr>
                <w:rFonts w:cstheme="minorHAnsi"/>
                <w:sz w:val="20"/>
                <w:szCs w:val="20"/>
                <w:lang w:val="en-US" w:eastAsia="el-GR"/>
              </w:rPr>
              <w:t xml:space="preserve">920 </w:t>
            </w:r>
            <w:r w:rsidRPr="00BB4114">
              <w:rPr>
                <w:rFonts w:cstheme="minorHAnsi"/>
                <w:sz w:val="20"/>
                <w:szCs w:val="20"/>
                <w:lang w:eastAsia="el-GR"/>
              </w:rPr>
              <w:t>x</w:t>
            </w:r>
            <w:r w:rsidRPr="00BB4114">
              <w:rPr>
                <w:rFonts w:cstheme="minorHAnsi"/>
                <w:sz w:val="20"/>
                <w:szCs w:val="20"/>
                <w:lang w:val="en-US" w:eastAsia="el-GR"/>
              </w:rPr>
              <w:t xml:space="preserve"> 1080</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4.21</w:t>
            </w:r>
          </w:p>
        </w:tc>
        <w:tc>
          <w:tcPr>
            <w:tcW w:w="2126"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Μπαταρία</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Ιόντων λιθίου </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val="en-US" w:eastAsia="el-GR"/>
              </w:rPr>
            </w:pPr>
            <w:r w:rsidRPr="00BB4114">
              <w:rPr>
                <w:rFonts w:cstheme="minorHAnsi"/>
                <w:color w:val="000000"/>
                <w:sz w:val="20"/>
                <w:szCs w:val="20"/>
                <w:lang w:eastAsia="el-GR"/>
              </w:rPr>
              <w:t>≥</w:t>
            </w:r>
            <w:r w:rsidRPr="00BB4114">
              <w:rPr>
                <w:rFonts w:cstheme="minorHAnsi"/>
                <w:sz w:val="20"/>
                <w:szCs w:val="20"/>
              </w:rPr>
              <w:t>30WHr</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4.22</w:t>
            </w:r>
          </w:p>
        </w:tc>
        <w:tc>
          <w:tcPr>
            <w:tcW w:w="2126"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Τροφοδοτικό</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val="en-US" w:eastAsia="el-GR"/>
              </w:rPr>
            </w:pP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4.23</w:t>
            </w:r>
          </w:p>
        </w:tc>
        <w:tc>
          <w:tcPr>
            <w:tcW w:w="2126"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Πληκτρολόγιο</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Με ελληνικούς και λατινικούς χαρακτήρες</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4.24</w:t>
            </w:r>
          </w:p>
        </w:tc>
        <w:tc>
          <w:tcPr>
            <w:tcW w:w="2126"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Ποντίκι</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Οπτικής τεχνολογίας</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4.25</w:t>
            </w:r>
          </w:p>
        </w:tc>
        <w:tc>
          <w:tcPr>
            <w:tcW w:w="2126"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Βάρος</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sz w:val="20"/>
                <w:szCs w:val="20"/>
              </w:rPr>
              <w:t>≤</w:t>
            </w:r>
            <w:r w:rsidRPr="00BB4114">
              <w:rPr>
                <w:rFonts w:cstheme="minorHAnsi"/>
                <w:color w:val="000000"/>
                <w:sz w:val="20"/>
                <w:szCs w:val="20"/>
                <w:lang w:eastAsia="el-GR"/>
              </w:rPr>
              <w:t>3 κιλά</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4.26</w:t>
            </w:r>
          </w:p>
        </w:tc>
        <w:tc>
          <w:tcPr>
            <w:tcW w:w="2126"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Τσάντα μεταφοράς</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lang w:eastAsia="el-GR"/>
              </w:rPr>
            </w:pPr>
          </w:p>
        </w:tc>
      </w:tr>
      <w:tr w:rsidR="00F26E28" w:rsidRPr="00BB4114" w:rsidTr="00BB4114">
        <w:tblPrEx>
          <w:tblCellMar>
            <w:top w:w="15" w:type="dxa"/>
            <w:bottom w:w="15" w:type="dxa"/>
          </w:tblCellMar>
        </w:tblPrEx>
        <w:trPr>
          <w:trHeight w:val="57"/>
        </w:trPr>
        <w:tc>
          <w:tcPr>
            <w:tcW w:w="578"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4.27</w:t>
            </w:r>
          </w:p>
        </w:tc>
        <w:tc>
          <w:tcPr>
            <w:tcW w:w="2126"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highlight w:val="yellow"/>
                <w:lang w:eastAsia="el-GR"/>
              </w:rPr>
            </w:pPr>
            <w:r w:rsidRPr="00BB4114">
              <w:rPr>
                <w:rFonts w:cstheme="minorHAnsi"/>
                <w:color w:val="000000"/>
                <w:sz w:val="20"/>
                <w:szCs w:val="20"/>
                <w:lang w:eastAsia="el-GR"/>
              </w:rPr>
              <w:t>Εγγύηση</w:t>
            </w: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 xml:space="preserve">Συνολική εγγύηση συστήματος για όλα τα μέρη και υποσυστήματα </w:t>
            </w:r>
          </w:p>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Ανταπόκριση σε κλήσεις για αναφορά/διάγνωση βλάβης από ειδικούς σε θέματα hardware &amp; software, τουλάχιστον κατά τις εργάσιμες ημέρες και ώρες 09:00 έως 17:00.</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 xml:space="preserve">≥ </w:t>
            </w:r>
            <w:r w:rsidRPr="00BB4114">
              <w:rPr>
                <w:rFonts w:cstheme="minorHAnsi"/>
                <w:color w:val="000000"/>
                <w:sz w:val="20"/>
                <w:szCs w:val="20"/>
                <w:lang w:val="en-US" w:eastAsia="el-GR"/>
              </w:rPr>
              <w:t>2</w:t>
            </w:r>
            <w:r w:rsidRPr="00BB4114">
              <w:rPr>
                <w:rFonts w:cstheme="minorHAnsi"/>
                <w:color w:val="000000"/>
                <w:sz w:val="20"/>
                <w:szCs w:val="20"/>
                <w:lang w:eastAsia="el-GR"/>
              </w:rPr>
              <w:t xml:space="preserve"> έτη</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highlight w:val="yellow"/>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highlight w:val="yellow"/>
                <w:lang w:eastAsia="el-GR"/>
              </w:rPr>
            </w:pPr>
          </w:p>
        </w:tc>
      </w:tr>
      <w:tr w:rsidR="00F26E28" w:rsidRPr="00BB4114" w:rsidTr="00BB4114">
        <w:tblPrEx>
          <w:tblCellMar>
            <w:top w:w="15" w:type="dxa"/>
            <w:bottom w:w="15" w:type="dxa"/>
          </w:tblCellMar>
        </w:tblPrEx>
        <w:trPr>
          <w:trHeight w:val="57"/>
        </w:trPr>
        <w:tc>
          <w:tcPr>
            <w:tcW w:w="578"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99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cstheme="minorHAnsi"/>
                <w:color w:val="000000"/>
                <w:sz w:val="20"/>
                <w:szCs w:val="20"/>
              </w:rPr>
            </w:pPr>
            <w:r w:rsidRPr="00BB4114">
              <w:rPr>
                <w:rFonts w:cstheme="minorHAnsi"/>
                <w:color w:val="000000"/>
                <w:sz w:val="20"/>
                <w:szCs w:val="20"/>
              </w:rPr>
              <w:t>4.28</w:t>
            </w:r>
          </w:p>
        </w:tc>
        <w:tc>
          <w:tcPr>
            <w:tcW w:w="2126"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p>
        </w:tc>
        <w:tc>
          <w:tcPr>
            <w:tcW w:w="5967"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Ο προσφέρων θα πρέπει να τεκμηριώσει τη δυνατότητά του για την παροχή αυτής της εγγύησης. Στην περίπτωση που ο κατασκευαστής παρέχει εγγύηση μικρότερη του ζητούμενου διαστήματος, είτε να προσφερθούν οι συγκεκριμένοι κωδικοί προϊόντων / συμβολαίων υπηρεσιών συντήρησης, για την κάλυψη του ζητούμενου χρονικού διαστήματος των δύο (2) ετών είτε να τεκμηριωθεί ο τρόπος και βαθμός παροχής της ζητούμενης εγγύησης από τον προσφέροντα.</w:t>
            </w:r>
          </w:p>
          <w:p w:rsidR="00F26E28" w:rsidRPr="00BB4114" w:rsidRDefault="00F26E28" w:rsidP="00CE7FA3">
            <w:pPr>
              <w:spacing w:after="0" w:line="240" w:lineRule="auto"/>
              <w:rPr>
                <w:rFonts w:cstheme="minorHAnsi"/>
                <w:color w:val="000000"/>
                <w:sz w:val="20"/>
                <w:szCs w:val="20"/>
                <w:lang w:eastAsia="el-GR"/>
              </w:rPr>
            </w:pPr>
          </w:p>
          <w:p w:rsidR="00F26E28" w:rsidRPr="00BB4114" w:rsidRDefault="00F26E28" w:rsidP="00CE7FA3">
            <w:pPr>
              <w:spacing w:after="0" w:line="240" w:lineRule="auto"/>
              <w:rPr>
                <w:rFonts w:cstheme="minorHAnsi"/>
                <w:color w:val="000000"/>
                <w:sz w:val="20"/>
                <w:szCs w:val="20"/>
                <w:lang w:eastAsia="el-GR"/>
              </w:rPr>
            </w:pPr>
            <w:r w:rsidRPr="00BB4114">
              <w:rPr>
                <w:rFonts w:cstheme="minorHAnsi"/>
                <w:color w:val="000000"/>
                <w:sz w:val="20"/>
                <w:szCs w:val="20"/>
                <w:lang w:eastAsia="el-GR"/>
              </w:rPr>
              <w:t>Το κόστος της παροχής εγγύησης δεν θα κοστολογηθεί χωριστά και θα εμπεριέχεται στο κόστος του μηχανήματος.</w:t>
            </w:r>
          </w:p>
        </w:tc>
        <w:tc>
          <w:tcPr>
            <w:tcW w:w="1742"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cstheme="minorHAnsi"/>
                <w:color w:val="000000"/>
                <w:sz w:val="20"/>
                <w:szCs w:val="20"/>
                <w:lang w:eastAsia="el-GR"/>
              </w:rPr>
            </w:pPr>
            <w:r w:rsidRPr="00BB4114">
              <w:rPr>
                <w:rFonts w:cstheme="minorHAns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color w:val="000000"/>
                <w:sz w:val="20"/>
                <w:szCs w:val="20"/>
                <w:highlight w:val="yellow"/>
                <w:lang w:eastAsia="el-GR"/>
              </w:rPr>
            </w:pPr>
          </w:p>
        </w:tc>
        <w:tc>
          <w:tcPr>
            <w:tcW w:w="1955"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cstheme="minorHAnsi"/>
                <w:sz w:val="20"/>
                <w:szCs w:val="20"/>
                <w:highlight w:val="yellow"/>
                <w:lang w:eastAsia="el-GR"/>
              </w:rPr>
            </w:pPr>
          </w:p>
        </w:tc>
      </w:tr>
      <w:bookmarkEnd w:id="1"/>
    </w:tbl>
    <w:p w:rsidR="00950FAE" w:rsidRPr="00153762" w:rsidRDefault="00950FAE" w:rsidP="00CE7FA3">
      <w:pPr>
        <w:spacing w:after="0" w:line="240" w:lineRule="auto"/>
        <w:jc w:val="center"/>
        <w:rPr>
          <w:rFonts w:ascii="Calibri" w:hAnsi="Calibri" w:cs="Calibri"/>
          <w:b/>
        </w:rPr>
      </w:pPr>
    </w:p>
    <w:p w:rsidR="00950FAE" w:rsidRPr="00153762" w:rsidRDefault="00950FAE" w:rsidP="00CE7FA3">
      <w:pPr>
        <w:spacing w:after="0" w:line="240" w:lineRule="auto"/>
        <w:jc w:val="center"/>
        <w:rPr>
          <w:rFonts w:ascii="Calibri" w:hAnsi="Calibri" w:cs="Calibri"/>
          <w:b/>
        </w:rPr>
      </w:pPr>
      <w:r w:rsidRPr="00153762">
        <w:rPr>
          <w:rFonts w:ascii="Calibri" w:hAnsi="Calibri" w:cs="Calibri"/>
          <w:b/>
        </w:rPr>
        <w:t xml:space="preserve">ΤΜΗΜΑ </w:t>
      </w:r>
      <w:r w:rsidR="004272C1">
        <w:rPr>
          <w:rFonts w:ascii="Calibri" w:hAnsi="Calibri" w:cs="Calibri"/>
          <w:b/>
        </w:rPr>
        <w:t>Γ</w:t>
      </w:r>
      <w:r w:rsidRPr="00153762">
        <w:rPr>
          <w:rFonts w:ascii="Calibri" w:hAnsi="Calibri" w:cs="Calibri"/>
          <w:b/>
        </w:rPr>
        <w:t>: «</w:t>
      </w:r>
      <w:r w:rsidR="00BB7ABC" w:rsidRPr="00153762">
        <w:rPr>
          <w:rFonts w:ascii="Calibri" w:hAnsi="Calibri" w:cs="Calibri"/>
          <w:b/>
        </w:rPr>
        <w:t>ΗΛΕΚΤΡΟΝΙΚΟΣ ΕΞΟΠΛΙΣΜΟΣ</w:t>
      </w:r>
      <w:r w:rsidRPr="00153762">
        <w:rPr>
          <w:rFonts w:ascii="Calibri" w:hAnsi="Calibri" w:cs="Calibri"/>
          <w:b/>
        </w:rPr>
        <w:t>»</w:t>
      </w:r>
    </w:p>
    <w:p w:rsidR="00950FAE" w:rsidRPr="00153762" w:rsidRDefault="00950FAE" w:rsidP="00CE7FA3">
      <w:pPr>
        <w:tabs>
          <w:tab w:val="left" w:pos="1070"/>
          <w:tab w:val="left" w:pos="3188"/>
          <w:tab w:val="left" w:pos="10338"/>
          <w:tab w:val="left" w:pos="12115"/>
          <w:tab w:val="left" w:pos="13554"/>
        </w:tabs>
        <w:spacing w:after="0" w:line="240" w:lineRule="auto"/>
        <w:ind w:left="113"/>
        <w:rPr>
          <w:rFonts w:ascii="Calibri" w:eastAsia="Times New Roman" w:hAnsi="Calibri" w:cs="Calibri"/>
          <w:lang w:eastAsia="el-GR"/>
        </w:rPr>
      </w:pPr>
      <w:r w:rsidRPr="00153762">
        <w:rPr>
          <w:rFonts w:ascii="Calibri" w:eastAsia="Times New Roman" w:hAnsi="Calibri" w:cs="Calibri"/>
          <w:lang w:eastAsia="el-GR"/>
        </w:rPr>
        <w:tab/>
      </w:r>
      <w:r w:rsidRPr="00153762">
        <w:rPr>
          <w:rFonts w:ascii="Calibri" w:eastAsia="Times New Roman" w:hAnsi="Calibri" w:cs="Calibri"/>
          <w:lang w:eastAsia="el-GR"/>
        </w:rPr>
        <w:tab/>
      </w:r>
      <w:r w:rsidRPr="00153762">
        <w:rPr>
          <w:rFonts w:ascii="Calibri" w:eastAsia="Times New Roman" w:hAnsi="Calibri" w:cs="Calibri"/>
          <w:lang w:eastAsia="el-GR"/>
        </w:rPr>
        <w:tab/>
      </w:r>
    </w:p>
    <w:tbl>
      <w:tblPr>
        <w:tblW w:w="14884" w:type="dxa"/>
        <w:tblInd w:w="-34" w:type="dxa"/>
        <w:tblLook w:val="04A0"/>
      </w:tblPr>
      <w:tblGrid>
        <w:gridCol w:w="545"/>
        <w:gridCol w:w="993"/>
        <w:gridCol w:w="2410"/>
        <w:gridCol w:w="5720"/>
        <w:gridCol w:w="1701"/>
        <w:gridCol w:w="1701"/>
        <w:gridCol w:w="1814"/>
      </w:tblGrid>
      <w:tr w:rsidR="001F4328" w:rsidRPr="00BB4114" w:rsidTr="00BB4114">
        <w:trPr>
          <w:trHeight w:val="57"/>
          <w:tblHeader/>
        </w:trPr>
        <w:tc>
          <w:tcPr>
            <w:tcW w:w="14884"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rsidR="001F4328" w:rsidRPr="00BB4114" w:rsidRDefault="001F4328" w:rsidP="004272C1">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 xml:space="preserve">Πίνακας </w:t>
            </w:r>
            <w:r w:rsidR="004272C1" w:rsidRPr="00BB4114">
              <w:rPr>
                <w:rFonts w:ascii="Calibri" w:hAnsi="Calibri" w:cs="Calibri"/>
                <w:b/>
                <w:bCs/>
                <w:color w:val="000000"/>
                <w:sz w:val="20"/>
                <w:szCs w:val="20"/>
                <w:lang w:eastAsia="el-GR"/>
              </w:rPr>
              <w:t>Γ</w:t>
            </w:r>
            <w:r w:rsidRPr="00BB4114">
              <w:rPr>
                <w:rFonts w:ascii="Calibri" w:hAnsi="Calibri" w:cs="Calibri"/>
                <w:b/>
                <w:bCs/>
                <w:color w:val="000000"/>
                <w:sz w:val="20"/>
                <w:szCs w:val="20"/>
                <w:lang w:eastAsia="el-GR"/>
              </w:rPr>
              <w:t>1</w:t>
            </w:r>
            <w:r w:rsidR="00D76C92" w:rsidRPr="00BB4114">
              <w:rPr>
                <w:rFonts w:ascii="Calibri" w:hAnsi="Calibri" w:cs="Calibri"/>
                <w:b/>
                <w:bCs/>
                <w:color w:val="000000"/>
                <w:sz w:val="20"/>
                <w:szCs w:val="20"/>
                <w:lang w:eastAsia="el-GR"/>
              </w:rPr>
              <w:t>. Τεχνική Προσφορά:</w:t>
            </w:r>
            <w:r w:rsidRPr="00BB4114">
              <w:rPr>
                <w:rFonts w:ascii="Calibri" w:hAnsi="Calibri" w:cs="Calibri"/>
                <w:b/>
                <w:bCs/>
                <w:color w:val="000000"/>
                <w:sz w:val="20"/>
                <w:szCs w:val="20"/>
                <w:lang w:eastAsia="el-GR"/>
              </w:rPr>
              <w:t xml:space="preserve"> Εκτυπωτής</w:t>
            </w:r>
          </w:p>
        </w:tc>
      </w:tr>
      <w:tr w:rsidR="00F26E28" w:rsidRPr="00BB4114" w:rsidTr="00BB4114">
        <w:tblPrEx>
          <w:tblCellMar>
            <w:top w:w="15" w:type="dxa"/>
            <w:bottom w:w="15" w:type="dxa"/>
          </w:tblCellMar>
        </w:tblPrEx>
        <w:trPr>
          <w:trHeight w:val="57"/>
          <w:tblHeader/>
        </w:trPr>
        <w:tc>
          <w:tcPr>
            <w:tcW w:w="545" w:type="dxa"/>
            <w:tcBorders>
              <w:top w:val="single" w:sz="4" w:space="0" w:color="auto"/>
              <w:left w:val="single" w:sz="4" w:space="0" w:color="auto"/>
              <w:bottom w:val="single" w:sz="4" w:space="0" w:color="auto"/>
              <w:right w:val="single" w:sz="4" w:space="0" w:color="auto"/>
            </w:tcBorders>
            <w:vAlign w:val="bottom"/>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Α/Α</w:t>
            </w:r>
          </w:p>
        </w:tc>
        <w:tc>
          <w:tcPr>
            <w:tcW w:w="993" w:type="dxa"/>
            <w:tcBorders>
              <w:top w:val="single" w:sz="4" w:space="0" w:color="auto"/>
              <w:left w:val="single" w:sz="4" w:space="0" w:color="auto"/>
              <w:bottom w:val="single" w:sz="4" w:space="0" w:color="auto"/>
              <w:right w:val="single" w:sz="4" w:space="0" w:color="auto"/>
            </w:tcBorders>
            <w:vAlign w:val="bottom"/>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val="en-US" w:eastAsia="el-GR"/>
              </w:rPr>
              <w:t>MIS</w:t>
            </w:r>
            <w:r w:rsidRPr="00BB4114">
              <w:rPr>
                <w:rFonts w:ascii="Calibri" w:hAnsi="Calibri" w:cs="Calibri"/>
                <w:b/>
                <w:bCs/>
                <w:color w:val="000000"/>
                <w:sz w:val="20"/>
                <w:szCs w:val="20"/>
                <w:lang w:eastAsia="el-GR"/>
              </w:rPr>
              <w:t xml:space="preserve"> 5001036</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Χαρακτηριστικό</w:t>
            </w:r>
          </w:p>
        </w:tc>
        <w:tc>
          <w:tcPr>
            <w:tcW w:w="5720"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Περιγραφή / Προδιαγραφές</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Υποχρεωτική Απαίτηση</w:t>
            </w:r>
          </w:p>
        </w:tc>
        <w:tc>
          <w:tcPr>
            <w:tcW w:w="1701"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Απάντηση Προσφέροντα</w:t>
            </w: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Παραπομπή</w:t>
            </w:r>
          </w:p>
        </w:tc>
      </w:tr>
      <w:tr w:rsidR="00F26E28" w:rsidRPr="00BB4114" w:rsidTr="00BB4114">
        <w:tblPrEx>
          <w:tblCellMar>
            <w:top w:w="15" w:type="dxa"/>
            <w:bottom w:w="15" w:type="dxa"/>
          </w:tblCellMar>
        </w:tblPrEx>
        <w:trPr>
          <w:trHeight w:val="57"/>
        </w:trPr>
        <w:tc>
          <w:tcPr>
            <w:tcW w:w="545" w:type="dxa"/>
            <w:vMerge w:val="restart"/>
            <w:tcBorders>
              <w:top w:val="single" w:sz="4" w:space="0" w:color="auto"/>
              <w:left w:val="single" w:sz="4" w:space="0" w:color="auto"/>
              <w:right w:val="single" w:sz="4" w:space="0" w:color="auto"/>
            </w:tcBorders>
          </w:tcPr>
          <w:p w:rsidR="00F26E28" w:rsidRPr="00BB4114" w:rsidRDefault="00D76C92" w:rsidP="00CE7FA3">
            <w:pPr>
              <w:spacing w:after="0" w:line="240" w:lineRule="auto"/>
              <w:jc w:val="center"/>
              <w:rPr>
                <w:rFonts w:ascii="Calibri" w:hAnsi="Calibri" w:cs="Calibri"/>
                <w:b/>
                <w:color w:val="000000"/>
                <w:sz w:val="20"/>
                <w:szCs w:val="20"/>
                <w:lang w:eastAsia="el-GR"/>
              </w:rPr>
            </w:pPr>
            <w:r w:rsidRPr="00BB4114">
              <w:rPr>
                <w:rFonts w:ascii="Calibri" w:hAnsi="Calibri" w:cs="Calibri"/>
                <w:b/>
                <w:color w:val="000000"/>
                <w:sz w:val="20"/>
                <w:szCs w:val="20"/>
                <w:lang w:eastAsia="el-GR"/>
              </w:rPr>
              <w:t>7</w:t>
            </w: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5.1</w:t>
            </w:r>
          </w:p>
        </w:tc>
        <w:tc>
          <w:tcPr>
            <w:tcW w:w="2410"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Ποσότητα</w:t>
            </w:r>
          </w:p>
        </w:tc>
        <w:tc>
          <w:tcPr>
            <w:tcW w:w="5720"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1 (τεμάχιο)</w:t>
            </w:r>
          </w:p>
        </w:tc>
        <w:tc>
          <w:tcPr>
            <w:tcW w:w="1701"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45"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5.2</w:t>
            </w:r>
          </w:p>
        </w:tc>
        <w:tc>
          <w:tcPr>
            <w:tcW w:w="2410"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Τύπος</w:t>
            </w:r>
          </w:p>
        </w:tc>
        <w:tc>
          <w:tcPr>
            <w:tcW w:w="5720"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val="en-US" w:eastAsia="el-GR"/>
              </w:rPr>
              <w:t xml:space="preserve">Laser </w:t>
            </w:r>
            <w:r w:rsidRPr="00BB4114">
              <w:rPr>
                <w:rFonts w:ascii="Calibri" w:hAnsi="Calibri" w:cs="Calibri"/>
                <w:color w:val="000000"/>
                <w:sz w:val="20"/>
                <w:szCs w:val="20"/>
                <w:lang w:eastAsia="el-GR"/>
              </w:rPr>
              <w:t>Επαγγελματικής χρήσης</w:t>
            </w:r>
          </w:p>
        </w:tc>
        <w:tc>
          <w:tcPr>
            <w:tcW w:w="1701"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701"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45"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5.3</w:t>
            </w:r>
          </w:p>
        </w:tc>
        <w:tc>
          <w:tcPr>
            <w:tcW w:w="2410"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Μέγεθος σελίδας</w:t>
            </w:r>
          </w:p>
        </w:tc>
        <w:tc>
          <w:tcPr>
            <w:tcW w:w="5720"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Α4</w:t>
            </w:r>
          </w:p>
        </w:tc>
        <w:tc>
          <w:tcPr>
            <w:tcW w:w="1701"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701"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45"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5.4</w:t>
            </w:r>
          </w:p>
        </w:tc>
        <w:tc>
          <w:tcPr>
            <w:tcW w:w="2410"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Εκτύπωση</w:t>
            </w:r>
          </w:p>
        </w:tc>
        <w:tc>
          <w:tcPr>
            <w:tcW w:w="5720"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Έγχρωμη, 2πλης όψης αυτόματη </w:t>
            </w:r>
          </w:p>
        </w:tc>
        <w:tc>
          <w:tcPr>
            <w:tcW w:w="1701"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sz w:val="20"/>
                <w:szCs w:val="20"/>
              </w:rPr>
              <w:t>ΝΑΙ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45"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Ποιότητα εκτύπωσης</w:t>
            </w:r>
          </w:p>
        </w:tc>
        <w:tc>
          <w:tcPr>
            <w:tcW w:w="5720"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eastAsia="el-GR"/>
              </w:rPr>
              <w:t>≥600</w:t>
            </w:r>
            <w:r w:rsidRPr="00BB4114">
              <w:rPr>
                <w:rFonts w:ascii="Calibri" w:hAnsi="Calibri" w:cs="Calibri"/>
                <w:color w:val="000000"/>
                <w:sz w:val="20"/>
                <w:szCs w:val="20"/>
                <w:lang w:val="en-US" w:eastAsia="el-GR"/>
              </w:rPr>
              <w:t>x</w:t>
            </w:r>
            <w:r w:rsidRPr="00BB4114">
              <w:rPr>
                <w:rFonts w:ascii="Calibri" w:hAnsi="Calibri" w:cs="Calibri"/>
                <w:color w:val="000000"/>
                <w:sz w:val="20"/>
                <w:szCs w:val="20"/>
                <w:lang w:eastAsia="el-GR"/>
              </w:rPr>
              <w:t xml:space="preserve">600 </w:t>
            </w:r>
            <w:r w:rsidRPr="00BB4114">
              <w:rPr>
                <w:rFonts w:ascii="Calibri" w:hAnsi="Calibri" w:cs="Calibri"/>
                <w:color w:val="000000"/>
                <w:sz w:val="20"/>
                <w:szCs w:val="20"/>
                <w:lang w:val="en-US" w:eastAsia="el-GR"/>
              </w:rPr>
              <w:t>dpi</w:t>
            </w:r>
            <w:r w:rsidRPr="00BB4114">
              <w:rPr>
                <w:rFonts w:ascii="Calibri" w:hAnsi="Calibri" w:cs="Calibri"/>
                <w:color w:val="000000"/>
                <w:sz w:val="20"/>
                <w:szCs w:val="20"/>
                <w:lang w:eastAsia="el-GR"/>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NAI</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45" w:type="dxa"/>
            <w:vMerge/>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lang w:val="en-US"/>
              </w:rPr>
            </w:pPr>
            <w:r w:rsidRPr="00BB4114">
              <w:rPr>
                <w:rFonts w:ascii="Calibri" w:hAnsi="Calibri" w:cs="Calibri"/>
                <w:color w:val="000000"/>
                <w:sz w:val="20"/>
                <w:szCs w:val="20"/>
              </w:rPr>
              <w:t>5.6</w:t>
            </w:r>
          </w:p>
        </w:tc>
        <w:tc>
          <w:tcPr>
            <w:tcW w:w="2410" w:type="dxa"/>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Μηνιαίος κύκλος εργασιών </w:t>
            </w:r>
          </w:p>
        </w:tc>
        <w:tc>
          <w:tcPr>
            <w:tcW w:w="5720"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w:t>
            </w:r>
            <w:r w:rsidRPr="00BB4114">
              <w:rPr>
                <w:rFonts w:ascii="Calibri" w:hAnsi="Calibri" w:cs="Calibri"/>
                <w:color w:val="000000"/>
                <w:sz w:val="20"/>
                <w:szCs w:val="20"/>
                <w:lang w:val="en-US" w:eastAsia="el-GR"/>
              </w:rPr>
              <w:t>3</w:t>
            </w:r>
            <w:r w:rsidRPr="00BB4114">
              <w:rPr>
                <w:rFonts w:ascii="Calibri" w:hAnsi="Calibri" w:cs="Calibri"/>
                <w:color w:val="000000"/>
                <w:sz w:val="20"/>
                <w:szCs w:val="20"/>
                <w:lang w:eastAsia="el-GR"/>
              </w:rPr>
              <w:t xml:space="preserve">0.000 σελ </w:t>
            </w:r>
          </w:p>
        </w:tc>
        <w:tc>
          <w:tcPr>
            <w:tcW w:w="1701"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sz w:val="20"/>
                <w:szCs w:val="20"/>
              </w:rPr>
            </w:pPr>
            <w:r w:rsidRPr="00BB4114">
              <w:rPr>
                <w:rFonts w:ascii="Calibri" w:hAnsi="Calibri" w:cs="Calibri"/>
                <w:color w:val="000000"/>
                <w:sz w:val="20"/>
                <w:szCs w:val="20"/>
                <w:lang w:val="en-US" w:eastAsia="el-GR"/>
              </w:rPr>
              <w:t>NAI</w:t>
            </w:r>
            <w:r w:rsidRPr="00BB4114">
              <w:rPr>
                <w:rFonts w:ascii="Calibri" w:hAnsi="Calibri" w:cs="Calibri"/>
                <w:color w:val="000000"/>
                <w:sz w:val="20"/>
                <w:szCs w:val="20"/>
                <w:lang w:eastAsia="el-GR"/>
              </w:rPr>
              <w:t xml:space="preserve">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45" w:type="dxa"/>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5.7</w:t>
            </w:r>
          </w:p>
        </w:tc>
        <w:tc>
          <w:tcPr>
            <w:tcW w:w="2410" w:type="dxa"/>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Ταχύτητα ΑΜ &amp; έγχρωμη</w:t>
            </w:r>
          </w:p>
        </w:tc>
        <w:tc>
          <w:tcPr>
            <w:tcW w:w="5720"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eastAsia="el-GR"/>
              </w:rPr>
              <w:t>≥2</w:t>
            </w:r>
            <w:r w:rsidRPr="00BB4114">
              <w:rPr>
                <w:rFonts w:ascii="Calibri" w:hAnsi="Calibri" w:cs="Calibri"/>
                <w:color w:val="000000"/>
                <w:sz w:val="20"/>
                <w:szCs w:val="20"/>
                <w:lang w:val="en-US" w:eastAsia="el-GR"/>
              </w:rPr>
              <w:t>0ppm</w:t>
            </w:r>
          </w:p>
        </w:tc>
        <w:tc>
          <w:tcPr>
            <w:tcW w:w="1701"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NAI</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45" w:type="dxa"/>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5.8</w:t>
            </w:r>
          </w:p>
        </w:tc>
        <w:tc>
          <w:tcPr>
            <w:tcW w:w="2410" w:type="dxa"/>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Συνδεσιμότητα</w:t>
            </w:r>
          </w:p>
        </w:tc>
        <w:tc>
          <w:tcPr>
            <w:tcW w:w="5720"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 xml:space="preserve">Ethernet, </w:t>
            </w:r>
            <w:r w:rsidRPr="00BB4114">
              <w:rPr>
                <w:rFonts w:ascii="Calibri" w:hAnsi="Calibri" w:cs="Calibri"/>
                <w:color w:val="000000"/>
                <w:sz w:val="20"/>
                <w:szCs w:val="20"/>
                <w:lang w:eastAsia="el-GR"/>
              </w:rPr>
              <w:t xml:space="preserve">Θύρα </w:t>
            </w:r>
            <w:r w:rsidRPr="00BB4114">
              <w:rPr>
                <w:rFonts w:ascii="Calibri" w:hAnsi="Calibri" w:cs="Calibri"/>
                <w:color w:val="000000"/>
                <w:sz w:val="20"/>
                <w:szCs w:val="20"/>
                <w:lang w:val="en-US" w:eastAsia="el-GR"/>
              </w:rPr>
              <w:t xml:space="preserve">USB </w:t>
            </w:r>
            <w:r w:rsidRPr="00BB4114">
              <w:rPr>
                <w:rFonts w:ascii="Calibri" w:hAnsi="Calibri" w:cs="Calibri"/>
                <w:color w:val="000000"/>
                <w:sz w:val="20"/>
                <w:szCs w:val="20"/>
                <w:lang w:eastAsia="el-GR"/>
              </w:rPr>
              <w:t xml:space="preserve">2.0 </w:t>
            </w:r>
          </w:p>
        </w:tc>
        <w:tc>
          <w:tcPr>
            <w:tcW w:w="1701"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eastAsia="el-GR"/>
              </w:rPr>
            </w:pPr>
          </w:p>
        </w:tc>
      </w:tr>
      <w:tr w:rsidR="00F26E28" w:rsidRPr="00BB4114" w:rsidTr="00BB4114">
        <w:tblPrEx>
          <w:tblCellMar>
            <w:top w:w="15" w:type="dxa"/>
            <w:bottom w:w="15" w:type="dxa"/>
          </w:tblCellMar>
        </w:tblPrEx>
        <w:trPr>
          <w:trHeight w:val="57"/>
        </w:trPr>
        <w:tc>
          <w:tcPr>
            <w:tcW w:w="545" w:type="dxa"/>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5.9</w:t>
            </w:r>
          </w:p>
        </w:tc>
        <w:tc>
          <w:tcPr>
            <w:tcW w:w="2410" w:type="dxa"/>
            <w:tcBorders>
              <w:top w:val="single" w:sz="4" w:space="0" w:color="auto"/>
              <w:left w:val="single" w:sz="4" w:space="0" w:color="auto"/>
              <w:bottom w:val="single" w:sz="4" w:space="0" w:color="auto"/>
              <w:right w:val="single" w:sz="4" w:space="0" w:color="auto"/>
            </w:tcBorders>
            <w:vAlign w:val="center"/>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Μνήμη</w:t>
            </w:r>
          </w:p>
        </w:tc>
        <w:tc>
          <w:tcPr>
            <w:tcW w:w="5720" w:type="dxa"/>
            <w:tcBorders>
              <w:top w:val="single" w:sz="4" w:space="0" w:color="auto"/>
              <w:left w:val="single" w:sz="4" w:space="0" w:color="auto"/>
              <w:bottom w:val="single" w:sz="4" w:space="0" w:color="auto"/>
              <w:right w:val="single" w:sz="4" w:space="0" w:color="auto"/>
            </w:tcBorders>
            <w:hideMark/>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≥256 ΜΒ</w:t>
            </w:r>
          </w:p>
        </w:tc>
        <w:tc>
          <w:tcPr>
            <w:tcW w:w="1701" w:type="dxa"/>
            <w:tcBorders>
              <w:top w:val="single" w:sz="4" w:space="0" w:color="auto"/>
              <w:left w:val="single" w:sz="4" w:space="0" w:color="auto"/>
              <w:bottom w:val="single" w:sz="4" w:space="0" w:color="auto"/>
              <w:right w:val="single" w:sz="4" w:space="0" w:color="auto"/>
            </w:tcBorders>
            <w:noWrap/>
            <w:hideMark/>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color w:val="000000"/>
                <w:sz w:val="20"/>
                <w:szCs w:val="20"/>
                <w:lang w:val="en-US" w:eastAsia="el-GR"/>
              </w:rPr>
            </w:pP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rPr>
                <w:rFonts w:ascii="Calibri" w:hAnsi="Calibri" w:cs="Calibri"/>
                <w:sz w:val="20"/>
                <w:szCs w:val="20"/>
                <w:lang w:val="en-US" w:eastAsia="el-GR"/>
              </w:rPr>
            </w:pPr>
          </w:p>
        </w:tc>
      </w:tr>
      <w:tr w:rsidR="00F26E28" w:rsidRPr="00BB4114" w:rsidTr="00BB4114">
        <w:tblPrEx>
          <w:tblCellMar>
            <w:top w:w="15" w:type="dxa"/>
            <w:bottom w:w="15" w:type="dxa"/>
          </w:tblCellMar>
        </w:tblPrEx>
        <w:trPr>
          <w:trHeight w:val="57"/>
        </w:trPr>
        <w:tc>
          <w:tcPr>
            <w:tcW w:w="545" w:type="dxa"/>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5.10</w:t>
            </w:r>
          </w:p>
        </w:tc>
        <w:tc>
          <w:tcPr>
            <w:tcW w:w="2410"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Αριθμός μελανιών</w:t>
            </w:r>
          </w:p>
        </w:tc>
        <w:tc>
          <w:tcPr>
            <w:tcW w:w="5720"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4 </w:t>
            </w:r>
          </w:p>
        </w:tc>
        <w:tc>
          <w:tcPr>
            <w:tcW w:w="1701"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lang w:val="en-US"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lang w:val="en-US" w:eastAsia="el-GR"/>
              </w:rPr>
            </w:pPr>
          </w:p>
        </w:tc>
      </w:tr>
      <w:tr w:rsidR="00F26E28" w:rsidRPr="00BB4114" w:rsidTr="00BB4114">
        <w:tblPrEx>
          <w:tblCellMar>
            <w:top w:w="15" w:type="dxa"/>
            <w:bottom w:w="15" w:type="dxa"/>
          </w:tblCellMar>
        </w:tblPrEx>
        <w:trPr>
          <w:trHeight w:val="57"/>
        </w:trPr>
        <w:tc>
          <w:tcPr>
            <w:tcW w:w="545" w:type="dxa"/>
            <w:tcBorders>
              <w:left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val="en-US"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5.11</w:t>
            </w:r>
          </w:p>
        </w:tc>
        <w:tc>
          <w:tcPr>
            <w:tcW w:w="2410"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highlight w:val="yellow"/>
                <w:lang w:eastAsia="el-GR"/>
              </w:rPr>
            </w:pPr>
            <w:r w:rsidRPr="00BB4114">
              <w:rPr>
                <w:rFonts w:ascii="Calibri" w:hAnsi="Calibri" w:cs="Calibri"/>
                <w:color w:val="000000"/>
                <w:sz w:val="20"/>
                <w:szCs w:val="20"/>
                <w:lang w:eastAsia="el-GR"/>
              </w:rPr>
              <w:t>Αναλώσιμα</w:t>
            </w:r>
          </w:p>
        </w:tc>
        <w:tc>
          <w:tcPr>
            <w:tcW w:w="5720"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 xml:space="preserve">Να περιλαμβάνονται </w:t>
            </w:r>
            <w:r w:rsidRPr="00BB4114">
              <w:rPr>
                <w:rFonts w:ascii="Calibri" w:hAnsi="Calibri" w:cs="Calibri"/>
                <w:color w:val="000000"/>
                <w:sz w:val="20"/>
                <w:szCs w:val="20"/>
                <w:lang w:val="en-US" w:eastAsia="el-GR"/>
              </w:rPr>
              <w:t>toner</w:t>
            </w:r>
            <w:r w:rsidRPr="00BB4114">
              <w:rPr>
                <w:rFonts w:ascii="Calibri" w:hAnsi="Calibri" w:cs="Calibri"/>
                <w:color w:val="000000"/>
                <w:sz w:val="20"/>
                <w:szCs w:val="20"/>
                <w:lang w:eastAsia="el-GR"/>
              </w:rPr>
              <w:t xml:space="preserve"> και </w:t>
            </w:r>
            <w:r w:rsidRPr="00BB4114">
              <w:rPr>
                <w:rFonts w:ascii="Calibri" w:hAnsi="Calibri" w:cs="Calibri"/>
                <w:color w:val="000000"/>
                <w:sz w:val="20"/>
                <w:szCs w:val="20"/>
                <w:lang w:val="en-US" w:eastAsia="el-GR"/>
              </w:rPr>
              <w:t>drum</w:t>
            </w:r>
            <w:r w:rsidRPr="00BB4114">
              <w:rPr>
                <w:rFonts w:ascii="Calibri" w:hAnsi="Calibri" w:cs="Calibri"/>
                <w:color w:val="000000"/>
                <w:sz w:val="20"/>
                <w:szCs w:val="20"/>
                <w:lang w:eastAsia="el-GR"/>
              </w:rPr>
              <w:t xml:space="preserve"> για εκτύπωση τουλάχιστον 2.000 έγχρωμων σελίδων και 5.000 ασπρόμαυρων σελίδων</w:t>
            </w:r>
          </w:p>
        </w:tc>
        <w:tc>
          <w:tcPr>
            <w:tcW w:w="1701"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701"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highlight w:val="yellow"/>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highlight w:val="yellow"/>
                <w:lang w:eastAsia="el-GR"/>
              </w:rPr>
            </w:pPr>
          </w:p>
        </w:tc>
      </w:tr>
      <w:tr w:rsidR="00F26E28" w:rsidRPr="00BB4114" w:rsidTr="00BB4114">
        <w:tblPrEx>
          <w:tblCellMar>
            <w:top w:w="15" w:type="dxa"/>
            <w:bottom w:w="15" w:type="dxa"/>
          </w:tblCellMar>
        </w:tblPrEx>
        <w:trPr>
          <w:trHeight w:val="57"/>
        </w:trPr>
        <w:tc>
          <w:tcPr>
            <w:tcW w:w="545" w:type="dxa"/>
            <w:tcBorders>
              <w:left w:val="single" w:sz="4" w:space="0" w:color="auto"/>
              <w:bottom w:val="single" w:sz="4" w:space="0" w:color="auto"/>
              <w:right w:val="single" w:sz="4" w:space="0" w:color="auto"/>
            </w:tcBorders>
          </w:tcPr>
          <w:p w:rsidR="00F26E28" w:rsidRPr="00BB4114" w:rsidRDefault="00F26E28" w:rsidP="00CE7FA3">
            <w:pPr>
              <w:spacing w:after="0" w:line="240" w:lineRule="auto"/>
              <w:rPr>
                <w:rFonts w:ascii="Calibri" w:hAnsi="Calibri" w:cs="Calibri"/>
                <w:color w:val="000000"/>
                <w:sz w:val="20"/>
                <w:szCs w:val="20"/>
                <w:lang w:eastAsia="el-GR"/>
              </w:rPr>
            </w:pPr>
          </w:p>
        </w:tc>
        <w:tc>
          <w:tcPr>
            <w:tcW w:w="993" w:type="dxa"/>
            <w:tcBorders>
              <w:top w:val="single" w:sz="4" w:space="0" w:color="auto"/>
              <w:left w:val="single" w:sz="4" w:space="0" w:color="auto"/>
              <w:bottom w:val="single" w:sz="4" w:space="0" w:color="auto"/>
              <w:right w:val="single" w:sz="4" w:space="0" w:color="auto"/>
            </w:tcBorders>
          </w:tcPr>
          <w:p w:rsidR="00F26E28" w:rsidRPr="00BB4114" w:rsidRDefault="00F26E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5.12</w:t>
            </w:r>
          </w:p>
        </w:tc>
        <w:tc>
          <w:tcPr>
            <w:tcW w:w="2410" w:type="dxa"/>
            <w:tcBorders>
              <w:top w:val="single" w:sz="4" w:space="0" w:color="auto"/>
              <w:left w:val="single" w:sz="4" w:space="0" w:color="auto"/>
              <w:bottom w:val="single" w:sz="4" w:space="0" w:color="auto"/>
              <w:right w:val="single" w:sz="4" w:space="0" w:color="auto"/>
            </w:tcBorders>
            <w:vAlign w:val="center"/>
          </w:tcPr>
          <w:p w:rsidR="00F26E28" w:rsidRPr="00BB4114"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Ελάχιστη εγγύηση</w:t>
            </w:r>
          </w:p>
        </w:tc>
        <w:tc>
          <w:tcPr>
            <w:tcW w:w="5720" w:type="dxa"/>
            <w:tcBorders>
              <w:top w:val="single" w:sz="4" w:space="0" w:color="auto"/>
              <w:left w:val="single" w:sz="4" w:space="0" w:color="auto"/>
              <w:bottom w:val="single" w:sz="4" w:space="0" w:color="auto"/>
              <w:right w:val="single" w:sz="4" w:space="0" w:color="auto"/>
            </w:tcBorders>
          </w:tcPr>
          <w:p w:rsidR="00F26E28" w:rsidRPr="00BB4114" w:rsidDel="00E67E0A" w:rsidRDefault="00F26E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12 μήνες</w:t>
            </w:r>
          </w:p>
        </w:tc>
        <w:tc>
          <w:tcPr>
            <w:tcW w:w="1701" w:type="dxa"/>
            <w:tcBorders>
              <w:top w:val="single" w:sz="4" w:space="0" w:color="auto"/>
              <w:left w:val="single" w:sz="4" w:space="0" w:color="auto"/>
              <w:bottom w:val="single" w:sz="4" w:space="0" w:color="auto"/>
              <w:right w:val="single" w:sz="4" w:space="0" w:color="auto"/>
            </w:tcBorders>
            <w:noWrap/>
          </w:tcPr>
          <w:p w:rsidR="00F26E28" w:rsidRPr="00BB4114" w:rsidRDefault="00F26E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701"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color w:val="000000"/>
                <w:sz w:val="20"/>
                <w:szCs w:val="20"/>
                <w:highlight w:val="yellow"/>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F26E28" w:rsidRPr="00BB4114" w:rsidRDefault="00F26E28" w:rsidP="00CE7FA3">
            <w:pPr>
              <w:spacing w:after="0" w:line="240" w:lineRule="auto"/>
              <w:rPr>
                <w:rFonts w:ascii="Calibri" w:hAnsi="Calibri" w:cs="Calibri"/>
                <w:sz w:val="20"/>
                <w:szCs w:val="20"/>
                <w:highlight w:val="yellow"/>
                <w:lang w:eastAsia="el-GR"/>
              </w:rPr>
            </w:pPr>
          </w:p>
        </w:tc>
      </w:tr>
    </w:tbl>
    <w:p w:rsidR="00BB7ABC" w:rsidRPr="00153762" w:rsidRDefault="00BB7ABC" w:rsidP="00CE7FA3">
      <w:pPr>
        <w:spacing w:after="0" w:line="240" w:lineRule="auto"/>
        <w:rPr>
          <w:rFonts w:ascii="Calibri" w:hAnsi="Calibri" w:cs="Calibri"/>
        </w:rPr>
      </w:pPr>
    </w:p>
    <w:tbl>
      <w:tblPr>
        <w:tblW w:w="14884" w:type="dxa"/>
        <w:tblInd w:w="-34" w:type="dxa"/>
        <w:tblLook w:val="04A0"/>
      </w:tblPr>
      <w:tblGrid>
        <w:gridCol w:w="545"/>
        <w:gridCol w:w="1007"/>
        <w:gridCol w:w="2383"/>
        <w:gridCol w:w="5733"/>
        <w:gridCol w:w="1843"/>
        <w:gridCol w:w="1559"/>
        <w:gridCol w:w="1814"/>
      </w:tblGrid>
      <w:tr w:rsidR="001F4328" w:rsidRPr="00BB4114" w:rsidTr="00BB4114">
        <w:trPr>
          <w:trHeight w:val="57"/>
          <w:tblHeader/>
        </w:trPr>
        <w:tc>
          <w:tcPr>
            <w:tcW w:w="14884"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rsidR="001F4328" w:rsidRPr="00BB4114" w:rsidRDefault="001F4328" w:rsidP="004272C1">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 xml:space="preserve">Πίνακας </w:t>
            </w:r>
            <w:r w:rsidR="004272C1" w:rsidRPr="00BB4114">
              <w:rPr>
                <w:rFonts w:ascii="Calibri" w:hAnsi="Calibri" w:cs="Calibri"/>
                <w:b/>
                <w:bCs/>
                <w:color w:val="000000"/>
                <w:sz w:val="20"/>
                <w:szCs w:val="20"/>
                <w:lang w:eastAsia="el-GR"/>
              </w:rPr>
              <w:t>Γ</w:t>
            </w:r>
            <w:r w:rsidRPr="00BB4114">
              <w:rPr>
                <w:rFonts w:ascii="Calibri" w:hAnsi="Calibri" w:cs="Calibri"/>
                <w:b/>
                <w:bCs/>
                <w:color w:val="000000"/>
                <w:sz w:val="20"/>
                <w:szCs w:val="20"/>
                <w:lang w:eastAsia="el-GR"/>
              </w:rPr>
              <w:t>2</w:t>
            </w:r>
            <w:r w:rsidR="00D76C92" w:rsidRPr="00BB4114">
              <w:rPr>
                <w:rFonts w:ascii="Calibri" w:hAnsi="Calibri" w:cs="Calibri"/>
                <w:b/>
                <w:bCs/>
                <w:color w:val="000000"/>
                <w:sz w:val="20"/>
                <w:szCs w:val="20"/>
                <w:lang w:eastAsia="el-GR"/>
              </w:rPr>
              <w:t>. Τεχνική Προσφορά:</w:t>
            </w:r>
            <w:r w:rsidRPr="00BB4114">
              <w:rPr>
                <w:rFonts w:ascii="Calibri" w:hAnsi="Calibri" w:cs="Calibri"/>
                <w:b/>
                <w:bCs/>
                <w:color w:val="000000"/>
                <w:sz w:val="20"/>
                <w:szCs w:val="20"/>
                <w:lang w:eastAsia="el-GR"/>
              </w:rPr>
              <w:t xml:space="preserve"> Εξωτερική Μνήμη</w:t>
            </w:r>
          </w:p>
        </w:tc>
      </w:tr>
      <w:tr w:rsidR="00F26E28" w:rsidRPr="00BB4114" w:rsidTr="00BB4114">
        <w:tblPrEx>
          <w:tblCellMar>
            <w:top w:w="15" w:type="dxa"/>
            <w:bottom w:w="15" w:type="dxa"/>
          </w:tblCellMar>
        </w:tblPrEx>
        <w:trPr>
          <w:trHeight w:val="57"/>
          <w:tblHeader/>
        </w:trPr>
        <w:tc>
          <w:tcPr>
            <w:tcW w:w="545" w:type="dxa"/>
            <w:tcBorders>
              <w:top w:val="single" w:sz="4" w:space="0" w:color="auto"/>
              <w:left w:val="single" w:sz="4" w:space="0" w:color="auto"/>
              <w:bottom w:val="single" w:sz="4" w:space="0" w:color="auto"/>
              <w:right w:val="single" w:sz="4" w:space="0" w:color="auto"/>
            </w:tcBorders>
            <w:vAlign w:val="bottom"/>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Α/Α</w:t>
            </w:r>
          </w:p>
        </w:tc>
        <w:tc>
          <w:tcPr>
            <w:tcW w:w="1007" w:type="dxa"/>
            <w:tcBorders>
              <w:top w:val="single" w:sz="4" w:space="0" w:color="auto"/>
              <w:left w:val="single" w:sz="4" w:space="0" w:color="auto"/>
              <w:bottom w:val="single" w:sz="4" w:space="0" w:color="auto"/>
              <w:right w:val="single" w:sz="4" w:space="0" w:color="auto"/>
            </w:tcBorders>
            <w:vAlign w:val="bottom"/>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val="en-US" w:eastAsia="el-GR"/>
              </w:rPr>
              <w:t>MIS</w:t>
            </w:r>
            <w:r w:rsidRPr="00BB4114">
              <w:rPr>
                <w:rFonts w:ascii="Calibri" w:hAnsi="Calibri" w:cs="Calibri"/>
                <w:b/>
                <w:bCs/>
                <w:color w:val="000000"/>
                <w:sz w:val="20"/>
                <w:szCs w:val="20"/>
                <w:lang w:eastAsia="el-GR"/>
              </w:rPr>
              <w:t xml:space="preserve"> 5001036</w:t>
            </w:r>
          </w:p>
        </w:tc>
        <w:tc>
          <w:tcPr>
            <w:tcW w:w="2383"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Χαρακτηριστικό</w:t>
            </w:r>
          </w:p>
        </w:tc>
        <w:tc>
          <w:tcPr>
            <w:tcW w:w="5733"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Περιγραφή / Προδιαγραφές</w:t>
            </w:r>
          </w:p>
        </w:tc>
        <w:tc>
          <w:tcPr>
            <w:tcW w:w="1843"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Υποχρεωτική Απαίτηση</w:t>
            </w:r>
          </w:p>
        </w:tc>
        <w:tc>
          <w:tcPr>
            <w:tcW w:w="1559" w:type="dxa"/>
            <w:tcBorders>
              <w:top w:val="single" w:sz="4" w:space="0" w:color="auto"/>
              <w:left w:val="single" w:sz="4" w:space="0" w:color="auto"/>
              <w:bottom w:val="single" w:sz="4" w:space="0" w:color="auto"/>
              <w:right w:val="single" w:sz="4" w:space="0" w:color="auto"/>
            </w:tcBorders>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Απάντηση Προσφέροντα</w:t>
            </w: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F26E28" w:rsidRPr="00BB4114" w:rsidRDefault="00F26E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Παραπομπή</w:t>
            </w:r>
          </w:p>
        </w:tc>
      </w:tr>
      <w:tr w:rsidR="00D76C92" w:rsidRPr="00BB4114" w:rsidTr="00BB4114">
        <w:tblPrEx>
          <w:tblCellMar>
            <w:top w:w="15" w:type="dxa"/>
            <w:bottom w:w="15" w:type="dxa"/>
          </w:tblCellMar>
        </w:tblPrEx>
        <w:trPr>
          <w:trHeight w:val="57"/>
        </w:trPr>
        <w:tc>
          <w:tcPr>
            <w:tcW w:w="545" w:type="dxa"/>
            <w:vMerge w:val="restart"/>
            <w:tcBorders>
              <w:top w:val="single" w:sz="4" w:space="0" w:color="auto"/>
              <w:left w:val="single" w:sz="4" w:space="0" w:color="auto"/>
              <w:right w:val="single" w:sz="4" w:space="0" w:color="auto"/>
            </w:tcBorders>
          </w:tcPr>
          <w:p w:rsidR="00D76C92" w:rsidRPr="00BB4114" w:rsidRDefault="00D76C92" w:rsidP="00CE7FA3">
            <w:pPr>
              <w:spacing w:after="0" w:line="240" w:lineRule="auto"/>
              <w:jc w:val="center"/>
              <w:rPr>
                <w:rFonts w:ascii="Calibri" w:hAnsi="Calibri" w:cs="Calibri"/>
                <w:b/>
                <w:color w:val="000000"/>
                <w:sz w:val="20"/>
                <w:szCs w:val="20"/>
                <w:lang w:eastAsia="el-GR"/>
              </w:rPr>
            </w:pPr>
            <w:r w:rsidRPr="00BB4114">
              <w:rPr>
                <w:rFonts w:ascii="Calibri" w:hAnsi="Calibri" w:cs="Calibri"/>
                <w:b/>
                <w:color w:val="000000"/>
                <w:sz w:val="20"/>
                <w:szCs w:val="20"/>
                <w:lang w:eastAsia="el-GR"/>
              </w:rPr>
              <w:t>8</w:t>
            </w:r>
          </w:p>
        </w:tc>
        <w:tc>
          <w:tcPr>
            <w:tcW w:w="1007"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6.1</w:t>
            </w:r>
          </w:p>
        </w:tc>
        <w:tc>
          <w:tcPr>
            <w:tcW w:w="2383" w:type="dxa"/>
            <w:tcBorders>
              <w:top w:val="single" w:sz="4" w:space="0" w:color="auto"/>
              <w:left w:val="single" w:sz="4" w:space="0" w:color="auto"/>
              <w:bottom w:val="single" w:sz="4" w:space="0" w:color="auto"/>
              <w:right w:val="single" w:sz="4" w:space="0" w:color="auto"/>
            </w:tcBorders>
            <w:hideMark/>
          </w:tcPr>
          <w:p w:rsidR="00D76C92" w:rsidRPr="00BB4114" w:rsidRDefault="00D76C92"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Ποσότητα</w:t>
            </w:r>
          </w:p>
        </w:tc>
        <w:tc>
          <w:tcPr>
            <w:tcW w:w="5733" w:type="dxa"/>
            <w:tcBorders>
              <w:top w:val="single" w:sz="4" w:space="0" w:color="auto"/>
              <w:left w:val="single" w:sz="4" w:space="0" w:color="auto"/>
              <w:bottom w:val="single" w:sz="4" w:space="0" w:color="auto"/>
              <w:right w:val="single" w:sz="4" w:space="0" w:color="auto"/>
            </w:tcBorders>
            <w:hideMark/>
          </w:tcPr>
          <w:p w:rsidR="00D76C92" w:rsidRPr="00BB4114" w:rsidRDefault="00D76C92"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3 (τεμάχια)</w:t>
            </w:r>
          </w:p>
        </w:tc>
        <w:tc>
          <w:tcPr>
            <w:tcW w:w="1843" w:type="dxa"/>
            <w:tcBorders>
              <w:top w:val="single" w:sz="4" w:space="0" w:color="auto"/>
              <w:left w:val="single" w:sz="4" w:space="0" w:color="auto"/>
              <w:bottom w:val="single" w:sz="4" w:space="0" w:color="auto"/>
              <w:right w:val="single" w:sz="4" w:space="0" w:color="auto"/>
            </w:tcBorders>
            <w:noWrap/>
            <w:hideMark/>
          </w:tcPr>
          <w:p w:rsidR="00D76C92" w:rsidRPr="00BB4114" w:rsidRDefault="00D76C92"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76C92" w:rsidRPr="00BB4114" w:rsidRDefault="00D76C92"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D76C92" w:rsidRPr="00BB4114" w:rsidRDefault="00D76C92" w:rsidP="00CE7FA3">
            <w:pPr>
              <w:spacing w:after="0" w:line="240" w:lineRule="auto"/>
              <w:rPr>
                <w:rFonts w:ascii="Calibri" w:hAnsi="Calibri" w:cs="Calibri"/>
                <w:sz w:val="20"/>
                <w:szCs w:val="20"/>
                <w:lang w:eastAsia="el-GR"/>
              </w:rPr>
            </w:pPr>
          </w:p>
        </w:tc>
      </w:tr>
      <w:tr w:rsidR="00D76C92" w:rsidRPr="00BB4114" w:rsidTr="00BB4114">
        <w:tblPrEx>
          <w:tblCellMar>
            <w:top w:w="15" w:type="dxa"/>
            <w:bottom w:w="15" w:type="dxa"/>
          </w:tblCellMar>
        </w:tblPrEx>
        <w:trPr>
          <w:trHeight w:val="57"/>
        </w:trPr>
        <w:tc>
          <w:tcPr>
            <w:tcW w:w="545" w:type="dxa"/>
            <w:vMerge/>
            <w:tcBorders>
              <w:left w:val="single" w:sz="4" w:space="0" w:color="auto"/>
              <w:right w:val="single" w:sz="4" w:space="0" w:color="auto"/>
            </w:tcBorders>
          </w:tcPr>
          <w:p w:rsidR="00D76C92" w:rsidRPr="00BB4114" w:rsidRDefault="00D76C92" w:rsidP="00CE7FA3">
            <w:pPr>
              <w:spacing w:after="0" w:line="240" w:lineRule="auto"/>
              <w:rPr>
                <w:rFonts w:ascii="Calibri" w:hAnsi="Calibri" w:cs="Calibri"/>
                <w:color w:val="000000"/>
                <w:sz w:val="20"/>
                <w:szCs w:val="20"/>
                <w:lang w:eastAsia="el-GR"/>
              </w:rPr>
            </w:pPr>
          </w:p>
        </w:tc>
        <w:tc>
          <w:tcPr>
            <w:tcW w:w="1007"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6.2</w:t>
            </w:r>
          </w:p>
        </w:tc>
        <w:tc>
          <w:tcPr>
            <w:tcW w:w="2383" w:type="dxa"/>
            <w:tcBorders>
              <w:top w:val="single" w:sz="4" w:space="0" w:color="auto"/>
              <w:left w:val="single" w:sz="4" w:space="0" w:color="auto"/>
              <w:bottom w:val="single" w:sz="4" w:space="0" w:color="auto"/>
              <w:right w:val="single" w:sz="4" w:space="0" w:color="auto"/>
            </w:tcBorders>
            <w:noWrap/>
          </w:tcPr>
          <w:p w:rsidR="00D76C92" w:rsidRPr="00BB4114" w:rsidRDefault="00D76C92"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Τύπος</w:t>
            </w:r>
          </w:p>
        </w:tc>
        <w:tc>
          <w:tcPr>
            <w:tcW w:w="5733"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 xml:space="preserve">USB Flash </w:t>
            </w:r>
          </w:p>
        </w:tc>
        <w:tc>
          <w:tcPr>
            <w:tcW w:w="1843" w:type="dxa"/>
            <w:tcBorders>
              <w:top w:val="single" w:sz="4" w:space="0" w:color="auto"/>
              <w:left w:val="single" w:sz="4" w:space="0" w:color="auto"/>
              <w:bottom w:val="single" w:sz="4" w:space="0" w:color="auto"/>
              <w:right w:val="single" w:sz="4" w:space="0" w:color="auto"/>
            </w:tcBorders>
            <w:noWrap/>
          </w:tcPr>
          <w:p w:rsidR="00D76C92" w:rsidRPr="00BB4114" w:rsidRDefault="00D76C92"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D76C92" w:rsidRPr="00BB4114" w:rsidRDefault="00D76C92"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D76C92" w:rsidRPr="00BB4114" w:rsidRDefault="00D76C92" w:rsidP="00CE7FA3">
            <w:pPr>
              <w:spacing w:after="0" w:line="240" w:lineRule="auto"/>
              <w:rPr>
                <w:rFonts w:ascii="Calibri" w:hAnsi="Calibri" w:cs="Calibri"/>
                <w:sz w:val="20"/>
                <w:szCs w:val="20"/>
                <w:lang w:eastAsia="el-GR"/>
              </w:rPr>
            </w:pPr>
          </w:p>
        </w:tc>
      </w:tr>
      <w:tr w:rsidR="00D76C92" w:rsidRPr="00BB4114" w:rsidTr="00BB4114">
        <w:tblPrEx>
          <w:tblCellMar>
            <w:top w:w="15" w:type="dxa"/>
            <w:bottom w:w="15" w:type="dxa"/>
          </w:tblCellMar>
        </w:tblPrEx>
        <w:trPr>
          <w:trHeight w:val="57"/>
        </w:trPr>
        <w:tc>
          <w:tcPr>
            <w:tcW w:w="545" w:type="dxa"/>
            <w:vMerge/>
            <w:tcBorders>
              <w:left w:val="single" w:sz="4" w:space="0" w:color="auto"/>
              <w:right w:val="single" w:sz="4" w:space="0" w:color="auto"/>
            </w:tcBorders>
          </w:tcPr>
          <w:p w:rsidR="00D76C92" w:rsidRPr="00BB4114" w:rsidRDefault="00D76C92" w:rsidP="00CE7FA3">
            <w:pPr>
              <w:spacing w:after="0" w:line="240" w:lineRule="auto"/>
              <w:rPr>
                <w:rFonts w:ascii="Calibri" w:hAnsi="Calibri" w:cs="Calibri"/>
                <w:color w:val="000000"/>
                <w:sz w:val="20"/>
                <w:szCs w:val="20"/>
                <w:lang w:eastAsia="el-GR"/>
              </w:rPr>
            </w:pPr>
          </w:p>
        </w:tc>
        <w:tc>
          <w:tcPr>
            <w:tcW w:w="1007"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pStyle w:val="a4"/>
              <w:tabs>
                <w:tab w:val="left" w:pos="421"/>
              </w:tabs>
              <w:spacing w:after="0" w:line="240" w:lineRule="auto"/>
              <w:ind w:left="0"/>
              <w:contextualSpacing w:val="0"/>
              <w:rPr>
                <w:rFonts w:ascii="Calibri" w:hAnsi="Calibri" w:cs="Calibri"/>
                <w:color w:val="000000"/>
                <w:sz w:val="20"/>
                <w:szCs w:val="20"/>
                <w:lang w:val="en-US"/>
              </w:rPr>
            </w:pPr>
            <w:r w:rsidRPr="00BB4114">
              <w:rPr>
                <w:rFonts w:ascii="Calibri" w:hAnsi="Calibri" w:cs="Calibri"/>
                <w:color w:val="000000"/>
                <w:sz w:val="20"/>
                <w:szCs w:val="20"/>
                <w:lang w:val="en-US"/>
              </w:rPr>
              <w:t>6.3</w:t>
            </w:r>
          </w:p>
        </w:tc>
        <w:tc>
          <w:tcPr>
            <w:tcW w:w="2383" w:type="dxa"/>
            <w:tcBorders>
              <w:top w:val="single" w:sz="4" w:space="0" w:color="auto"/>
              <w:left w:val="single" w:sz="4" w:space="0" w:color="auto"/>
              <w:bottom w:val="single" w:sz="4" w:space="0" w:color="auto"/>
              <w:right w:val="single" w:sz="4" w:space="0" w:color="auto"/>
            </w:tcBorders>
            <w:noWrap/>
          </w:tcPr>
          <w:p w:rsidR="00D76C92" w:rsidRPr="00BB4114" w:rsidRDefault="00D76C92"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Χωρητικότητα</w:t>
            </w:r>
          </w:p>
        </w:tc>
        <w:tc>
          <w:tcPr>
            <w:tcW w:w="5733"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≥64</w:t>
            </w:r>
            <w:r w:rsidRPr="00BB4114">
              <w:rPr>
                <w:rFonts w:ascii="Calibri" w:hAnsi="Calibri" w:cs="Calibri"/>
                <w:color w:val="000000"/>
                <w:sz w:val="20"/>
                <w:szCs w:val="20"/>
                <w:lang w:val="en-US" w:eastAsia="el-GR"/>
              </w:rPr>
              <w:t>GB</w:t>
            </w:r>
          </w:p>
        </w:tc>
        <w:tc>
          <w:tcPr>
            <w:tcW w:w="1843" w:type="dxa"/>
            <w:tcBorders>
              <w:top w:val="single" w:sz="4" w:space="0" w:color="auto"/>
              <w:left w:val="single" w:sz="4" w:space="0" w:color="auto"/>
              <w:bottom w:val="single" w:sz="4" w:space="0" w:color="auto"/>
              <w:right w:val="single" w:sz="4" w:space="0" w:color="auto"/>
            </w:tcBorders>
            <w:noWrap/>
          </w:tcPr>
          <w:p w:rsidR="00D76C92" w:rsidRPr="00BB4114" w:rsidRDefault="00D76C92"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D76C92" w:rsidRPr="00BB4114" w:rsidRDefault="00D76C92"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D76C92" w:rsidRPr="00BB4114" w:rsidRDefault="00D76C92" w:rsidP="00CE7FA3">
            <w:pPr>
              <w:spacing w:after="0" w:line="240" w:lineRule="auto"/>
              <w:rPr>
                <w:rFonts w:ascii="Calibri" w:hAnsi="Calibri" w:cs="Calibri"/>
                <w:sz w:val="20"/>
                <w:szCs w:val="20"/>
                <w:lang w:eastAsia="el-GR"/>
              </w:rPr>
            </w:pPr>
          </w:p>
        </w:tc>
      </w:tr>
      <w:tr w:rsidR="00D76C92" w:rsidRPr="00BB4114" w:rsidTr="00BB4114">
        <w:tblPrEx>
          <w:tblCellMar>
            <w:top w:w="15" w:type="dxa"/>
            <w:bottom w:w="15" w:type="dxa"/>
          </w:tblCellMar>
        </w:tblPrEx>
        <w:trPr>
          <w:trHeight w:val="57"/>
        </w:trPr>
        <w:tc>
          <w:tcPr>
            <w:tcW w:w="545" w:type="dxa"/>
            <w:vMerge/>
            <w:tcBorders>
              <w:left w:val="single" w:sz="4" w:space="0" w:color="auto"/>
              <w:right w:val="single" w:sz="4" w:space="0" w:color="auto"/>
            </w:tcBorders>
          </w:tcPr>
          <w:p w:rsidR="00D76C92" w:rsidRPr="00BB4114" w:rsidRDefault="00D76C92" w:rsidP="00CE7FA3">
            <w:pPr>
              <w:spacing w:after="0" w:line="240" w:lineRule="auto"/>
              <w:rPr>
                <w:rFonts w:ascii="Calibri" w:hAnsi="Calibri" w:cs="Calibri"/>
                <w:color w:val="000000"/>
                <w:sz w:val="20"/>
                <w:szCs w:val="20"/>
                <w:lang w:eastAsia="el-GR"/>
              </w:rPr>
            </w:pPr>
          </w:p>
        </w:tc>
        <w:tc>
          <w:tcPr>
            <w:tcW w:w="1007"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pStyle w:val="a4"/>
              <w:tabs>
                <w:tab w:val="left" w:pos="421"/>
              </w:tabs>
              <w:spacing w:after="0" w:line="240" w:lineRule="auto"/>
              <w:ind w:left="0"/>
              <w:contextualSpacing w:val="0"/>
              <w:rPr>
                <w:rFonts w:ascii="Calibri" w:hAnsi="Calibri" w:cs="Calibri"/>
                <w:color w:val="000000"/>
                <w:sz w:val="20"/>
                <w:szCs w:val="20"/>
                <w:lang w:val="en-US"/>
              </w:rPr>
            </w:pPr>
            <w:r w:rsidRPr="00BB4114">
              <w:rPr>
                <w:rFonts w:ascii="Calibri" w:hAnsi="Calibri" w:cs="Calibri"/>
                <w:color w:val="000000"/>
                <w:sz w:val="20"/>
                <w:szCs w:val="20"/>
                <w:lang w:val="en-US"/>
              </w:rPr>
              <w:t>6.4</w:t>
            </w:r>
          </w:p>
        </w:tc>
        <w:tc>
          <w:tcPr>
            <w:tcW w:w="2383" w:type="dxa"/>
            <w:tcBorders>
              <w:top w:val="single" w:sz="4" w:space="0" w:color="auto"/>
              <w:left w:val="single" w:sz="4" w:space="0" w:color="auto"/>
              <w:bottom w:val="single" w:sz="4" w:space="0" w:color="auto"/>
              <w:right w:val="single" w:sz="4" w:space="0" w:color="auto"/>
            </w:tcBorders>
            <w:noWrap/>
          </w:tcPr>
          <w:p w:rsidR="00D76C92" w:rsidRPr="00BB4114" w:rsidRDefault="00D76C92"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Έκδοση</w:t>
            </w:r>
          </w:p>
        </w:tc>
        <w:tc>
          <w:tcPr>
            <w:tcW w:w="5733"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val="en-US" w:eastAsia="el-GR"/>
              </w:rPr>
              <w:t xml:space="preserve">USB 3.0 </w:t>
            </w:r>
            <w:r w:rsidRPr="00BB4114">
              <w:rPr>
                <w:rFonts w:ascii="Calibri" w:hAnsi="Calibri" w:cs="Calibri"/>
                <w:color w:val="000000"/>
                <w:sz w:val="20"/>
                <w:szCs w:val="20"/>
                <w:lang w:eastAsia="el-GR"/>
              </w:rPr>
              <w:t>ή νεότερη</w:t>
            </w:r>
          </w:p>
        </w:tc>
        <w:tc>
          <w:tcPr>
            <w:tcW w:w="1843" w:type="dxa"/>
            <w:tcBorders>
              <w:top w:val="single" w:sz="4" w:space="0" w:color="auto"/>
              <w:left w:val="single" w:sz="4" w:space="0" w:color="auto"/>
              <w:bottom w:val="single" w:sz="4" w:space="0" w:color="auto"/>
              <w:right w:val="single" w:sz="4" w:space="0" w:color="auto"/>
            </w:tcBorders>
            <w:noWrap/>
          </w:tcPr>
          <w:p w:rsidR="00D76C92" w:rsidRPr="00BB4114" w:rsidRDefault="00D76C92"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D76C92" w:rsidRPr="00BB4114" w:rsidRDefault="00D76C92"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D76C92" w:rsidRPr="00BB4114" w:rsidRDefault="00D76C92" w:rsidP="00CE7FA3">
            <w:pPr>
              <w:spacing w:after="0" w:line="240" w:lineRule="auto"/>
              <w:rPr>
                <w:rFonts w:ascii="Calibri" w:hAnsi="Calibri" w:cs="Calibri"/>
                <w:sz w:val="20"/>
                <w:szCs w:val="20"/>
                <w:lang w:eastAsia="el-GR"/>
              </w:rPr>
            </w:pPr>
          </w:p>
        </w:tc>
      </w:tr>
      <w:tr w:rsidR="00D76C92" w:rsidRPr="00BB4114" w:rsidTr="00BB4114">
        <w:tblPrEx>
          <w:tblCellMar>
            <w:top w:w="15" w:type="dxa"/>
            <w:bottom w:w="15" w:type="dxa"/>
          </w:tblCellMar>
        </w:tblPrEx>
        <w:trPr>
          <w:trHeight w:val="57"/>
        </w:trPr>
        <w:tc>
          <w:tcPr>
            <w:tcW w:w="545" w:type="dxa"/>
            <w:vMerge/>
            <w:tcBorders>
              <w:left w:val="single" w:sz="4" w:space="0" w:color="auto"/>
              <w:right w:val="single" w:sz="4" w:space="0" w:color="auto"/>
            </w:tcBorders>
          </w:tcPr>
          <w:p w:rsidR="00D76C92" w:rsidRPr="00BB4114" w:rsidRDefault="00D76C92" w:rsidP="00CE7FA3">
            <w:pPr>
              <w:spacing w:after="0" w:line="240" w:lineRule="auto"/>
              <w:rPr>
                <w:rFonts w:ascii="Calibri" w:hAnsi="Calibri" w:cs="Calibri"/>
                <w:color w:val="000000"/>
                <w:sz w:val="20"/>
                <w:szCs w:val="20"/>
                <w:lang w:eastAsia="el-GR"/>
              </w:rPr>
            </w:pPr>
          </w:p>
        </w:tc>
        <w:tc>
          <w:tcPr>
            <w:tcW w:w="1007"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pStyle w:val="a4"/>
              <w:tabs>
                <w:tab w:val="left" w:pos="421"/>
              </w:tabs>
              <w:spacing w:after="0" w:line="240" w:lineRule="auto"/>
              <w:ind w:left="0"/>
              <w:contextualSpacing w:val="0"/>
              <w:rPr>
                <w:rFonts w:ascii="Calibri" w:hAnsi="Calibri" w:cs="Calibri"/>
                <w:color w:val="000000"/>
                <w:sz w:val="20"/>
                <w:szCs w:val="20"/>
                <w:lang w:val="en-US"/>
              </w:rPr>
            </w:pPr>
            <w:r w:rsidRPr="00BB4114">
              <w:rPr>
                <w:rFonts w:ascii="Calibri" w:hAnsi="Calibri" w:cs="Calibri"/>
                <w:color w:val="000000"/>
                <w:sz w:val="20"/>
                <w:szCs w:val="20"/>
                <w:lang w:val="en-US"/>
              </w:rPr>
              <w:t>6.5</w:t>
            </w:r>
          </w:p>
        </w:tc>
        <w:tc>
          <w:tcPr>
            <w:tcW w:w="2383" w:type="dxa"/>
            <w:tcBorders>
              <w:top w:val="single" w:sz="4" w:space="0" w:color="auto"/>
              <w:left w:val="single" w:sz="4" w:space="0" w:color="auto"/>
              <w:bottom w:val="single" w:sz="4" w:space="0" w:color="auto"/>
              <w:right w:val="single" w:sz="4" w:space="0" w:color="auto"/>
            </w:tcBorders>
            <w:noWrap/>
          </w:tcPr>
          <w:p w:rsidR="00D76C92" w:rsidRPr="00BB4114" w:rsidRDefault="00D76C92"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Σύνδεση</w:t>
            </w:r>
          </w:p>
        </w:tc>
        <w:tc>
          <w:tcPr>
            <w:tcW w:w="5733"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spacing w:after="0" w:line="240" w:lineRule="auto"/>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USB-A</w:t>
            </w:r>
          </w:p>
        </w:tc>
        <w:tc>
          <w:tcPr>
            <w:tcW w:w="1843" w:type="dxa"/>
            <w:tcBorders>
              <w:top w:val="single" w:sz="4" w:space="0" w:color="auto"/>
              <w:left w:val="single" w:sz="4" w:space="0" w:color="auto"/>
              <w:bottom w:val="single" w:sz="4" w:space="0" w:color="auto"/>
              <w:right w:val="single" w:sz="4" w:space="0" w:color="auto"/>
            </w:tcBorders>
            <w:noWrap/>
          </w:tcPr>
          <w:p w:rsidR="00D76C92" w:rsidRPr="00BB4114" w:rsidRDefault="00D76C92" w:rsidP="00CE7FA3">
            <w:pPr>
              <w:spacing w:after="0" w:line="240" w:lineRule="auto"/>
              <w:jc w:val="center"/>
              <w:rPr>
                <w:rFonts w:ascii="Calibri" w:hAnsi="Calibri" w:cs="Calibri"/>
                <w:color w:val="000000"/>
                <w:sz w:val="20"/>
                <w:szCs w:val="20"/>
                <w:lang w:val="en-US" w:eastAsia="el-GR"/>
              </w:rPr>
            </w:pPr>
            <w:r w:rsidRPr="00BB4114">
              <w:rPr>
                <w:rFonts w:ascii="Calibri" w:hAnsi="Calibri" w:cs="Calibri"/>
                <w:color w:val="000000"/>
                <w:sz w:val="20"/>
                <w:szCs w:val="20"/>
                <w:lang w:val="en-US" w:eastAsia="el-GR"/>
              </w:rPr>
              <w:t>NAI</w:t>
            </w:r>
          </w:p>
        </w:tc>
        <w:tc>
          <w:tcPr>
            <w:tcW w:w="1559" w:type="dxa"/>
            <w:tcBorders>
              <w:top w:val="single" w:sz="4" w:space="0" w:color="auto"/>
              <w:left w:val="single" w:sz="4" w:space="0" w:color="auto"/>
              <w:bottom w:val="single" w:sz="4" w:space="0" w:color="auto"/>
              <w:right w:val="single" w:sz="4" w:space="0" w:color="auto"/>
            </w:tcBorders>
            <w:noWrap/>
            <w:vAlign w:val="bottom"/>
          </w:tcPr>
          <w:p w:rsidR="00D76C92" w:rsidRPr="00BB4114" w:rsidRDefault="00D76C92"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D76C92" w:rsidRPr="00BB4114" w:rsidRDefault="00D76C92" w:rsidP="00CE7FA3">
            <w:pPr>
              <w:spacing w:after="0" w:line="240" w:lineRule="auto"/>
              <w:rPr>
                <w:rFonts w:ascii="Calibri" w:hAnsi="Calibri" w:cs="Calibri"/>
                <w:sz w:val="20"/>
                <w:szCs w:val="20"/>
                <w:lang w:eastAsia="el-GR"/>
              </w:rPr>
            </w:pPr>
          </w:p>
        </w:tc>
      </w:tr>
      <w:tr w:rsidR="00D76C92" w:rsidRPr="00BB4114" w:rsidTr="00BB4114">
        <w:tblPrEx>
          <w:tblCellMar>
            <w:top w:w="15" w:type="dxa"/>
            <w:bottom w:w="15" w:type="dxa"/>
          </w:tblCellMar>
        </w:tblPrEx>
        <w:trPr>
          <w:trHeight w:val="57"/>
        </w:trPr>
        <w:tc>
          <w:tcPr>
            <w:tcW w:w="545" w:type="dxa"/>
            <w:vMerge/>
            <w:tcBorders>
              <w:left w:val="single" w:sz="4" w:space="0" w:color="auto"/>
              <w:bottom w:val="single" w:sz="4" w:space="0" w:color="auto"/>
              <w:right w:val="single" w:sz="4" w:space="0" w:color="auto"/>
            </w:tcBorders>
          </w:tcPr>
          <w:p w:rsidR="00D76C92" w:rsidRPr="00BB4114" w:rsidRDefault="00D76C92" w:rsidP="00CE7FA3">
            <w:pPr>
              <w:spacing w:after="0" w:line="240" w:lineRule="auto"/>
              <w:rPr>
                <w:rFonts w:ascii="Calibri" w:hAnsi="Calibri" w:cs="Calibri"/>
                <w:color w:val="000000"/>
                <w:sz w:val="20"/>
                <w:szCs w:val="20"/>
                <w:lang w:eastAsia="el-GR"/>
              </w:rPr>
            </w:pPr>
          </w:p>
        </w:tc>
        <w:tc>
          <w:tcPr>
            <w:tcW w:w="1007"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pStyle w:val="a4"/>
              <w:tabs>
                <w:tab w:val="left" w:pos="421"/>
              </w:tabs>
              <w:spacing w:after="0" w:line="240" w:lineRule="auto"/>
              <w:ind w:left="0"/>
              <w:contextualSpacing w:val="0"/>
              <w:rPr>
                <w:rFonts w:ascii="Calibri" w:hAnsi="Calibri" w:cs="Calibri"/>
                <w:color w:val="000000"/>
                <w:sz w:val="20"/>
                <w:szCs w:val="20"/>
                <w:lang w:val="en-US"/>
              </w:rPr>
            </w:pPr>
            <w:r w:rsidRPr="00BB4114">
              <w:rPr>
                <w:rFonts w:ascii="Calibri" w:hAnsi="Calibri" w:cs="Calibri"/>
                <w:color w:val="000000"/>
                <w:sz w:val="20"/>
                <w:szCs w:val="20"/>
                <w:lang w:val="en-US"/>
              </w:rPr>
              <w:t>6.6</w:t>
            </w:r>
          </w:p>
        </w:tc>
        <w:tc>
          <w:tcPr>
            <w:tcW w:w="2383" w:type="dxa"/>
            <w:tcBorders>
              <w:top w:val="single" w:sz="4" w:space="0" w:color="auto"/>
              <w:left w:val="single" w:sz="4" w:space="0" w:color="auto"/>
              <w:bottom w:val="single" w:sz="4" w:space="0" w:color="auto"/>
              <w:right w:val="single" w:sz="4" w:space="0" w:color="auto"/>
            </w:tcBorders>
            <w:noWrap/>
          </w:tcPr>
          <w:p w:rsidR="00D76C92" w:rsidRPr="00BB4114" w:rsidRDefault="00D76C92"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Εγγύηση</w:t>
            </w:r>
          </w:p>
        </w:tc>
        <w:tc>
          <w:tcPr>
            <w:tcW w:w="5733" w:type="dxa"/>
            <w:tcBorders>
              <w:top w:val="single" w:sz="4" w:space="0" w:color="auto"/>
              <w:left w:val="single" w:sz="4" w:space="0" w:color="auto"/>
              <w:bottom w:val="single" w:sz="4" w:space="0" w:color="auto"/>
              <w:right w:val="single" w:sz="4" w:space="0" w:color="auto"/>
            </w:tcBorders>
          </w:tcPr>
          <w:p w:rsidR="00D76C92" w:rsidRPr="00BB4114" w:rsidRDefault="00D76C92"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5 χρόνια</w:t>
            </w:r>
          </w:p>
        </w:tc>
        <w:tc>
          <w:tcPr>
            <w:tcW w:w="1843" w:type="dxa"/>
            <w:tcBorders>
              <w:top w:val="single" w:sz="4" w:space="0" w:color="auto"/>
              <w:left w:val="single" w:sz="4" w:space="0" w:color="auto"/>
              <w:bottom w:val="single" w:sz="4" w:space="0" w:color="auto"/>
              <w:right w:val="single" w:sz="4" w:space="0" w:color="auto"/>
            </w:tcBorders>
            <w:noWrap/>
          </w:tcPr>
          <w:p w:rsidR="00D76C92" w:rsidRPr="00BB4114" w:rsidRDefault="00D76C92"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D76C92" w:rsidRPr="00BB4114" w:rsidRDefault="00D76C92"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D76C92" w:rsidRPr="00BB4114" w:rsidRDefault="00D76C92" w:rsidP="00CE7FA3">
            <w:pPr>
              <w:spacing w:after="0" w:line="240" w:lineRule="auto"/>
              <w:rPr>
                <w:rFonts w:ascii="Calibri" w:hAnsi="Calibri" w:cs="Calibri"/>
                <w:sz w:val="20"/>
                <w:szCs w:val="20"/>
                <w:lang w:eastAsia="el-GR"/>
              </w:rPr>
            </w:pPr>
          </w:p>
        </w:tc>
      </w:tr>
    </w:tbl>
    <w:p w:rsidR="00BB7ABC" w:rsidRPr="00153762" w:rsidRDefault="00BB7ABC" w:rsidP="00CE7FA3">
      <w:pPr>
        <w:spacing w:after="0" w:line="240" w:lineRule="auto"/>
        <w:rPr>
          <w:rFonts w:ascii="Calibri" w:hAnsi="Calibri" w:cs="Calibri"/>
        </w:rPr>
      </w:pPr>
    </w:p>
    <w:tbl>
      <w:tblPr>
        <w:tblW w:w="14884" w:type="dxa"/>
        <w:tblInd w:w="-34" w:type="dxa"/>
        <w:tblLook w:val="04A0"/>
      </w:tblPr>
      <w:tblGrid>
        <w:gridCol w:w="545"/>
        <w:gridCol w:w="996"/>
        <w:gridCol w:w="2395"/>
        <w:gridCol w:w="5732"/>
        <w:gridCol w:w="1883"/>
        <w:gridCol w:w="1519"/>
        <w:gridCol w:w="1814"/>
      </w:tblGrid>
      <w:tr w:rsidR="001F4328" w:rsidRPr="00BB4114" w:rsidTr="00BB4114">
        <w:trPr>
          <w:trHeight w:val="57"/>
          <w:tblHeader/>
        </w:trPr>
        <w:tc>
          <w:tcPr>
            <w:tcW w:w="14884"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tcPr>
          <w:p w:rsidR="001F4328" w:rsidRPr="00BB4114" w:rsidRDefault="001F4328" w:rsidP="00D76C92">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 xml:space="preserve">Πίνακας </w:t>
            </w:r>
            <w:r w:rsidR="004272C1" w:rsidRPr="00BB4114">
              <w:rPr>
                <w:rFonts w:ascii="Calibri" w:hAnsi="Calibri" w:cs="Calibri"/>
                <w:b/>
                <w:bCs/>
                <w:color w:val="000000"/>
                <w:sz w:val="20"/>
                <w:szCs w:val="20"/>
                <w:lang w:eastAsia="el-GR"/>
              </w:rPr>
              <w:t>Γ</w:t>
            </w:r>
            <w:r w:rsidRPr="00BB4114">
              <w:rPr>
                <w:rFonts w:ascii="Calibri" w:hAnsi="Calibri" w:cs="Calibri"/>
                <w:b/>
                <w:bCs/>
                <w:color w:val="000000"/>
                <w:sz w:val="20"/>
                <w:szCs w:val="20"/>
                <w:lang w:eastAsia="el-GR"/>
              </w:rPr>
              <w:t>3</w:t>
            </w:r>
            <w:r w:rsidR="00D76C92" w:rsidRPr="00BB4114">
              <w:rPr>
                <w:rFonts w:ascii="Calibri" w:hAnsi="Calibri" w:cs="Calibri"/>
                <w:b/>
                <w:bCs/>
                <w:color w:val="000000"/>
                <w:sz w:val="20"/>
                <w:szCs w:val="20"/>
                <w:lang w:eastAsia="el-GR"/>
              </w:rPr>
              <w:t>. Τεχνική Προσφορά:</w:t>
            </w:r>
            <w:r w:rsidRPr="00BB4114">
              <w:rPr>
                <w:rFonts w:ascii="Calibri" w:hAnsi="Calibri" w:cs="Calibri"/>
                <w:b/>
                <w:bCs/>
                <w:color w:val="000000"/>
                <w:sz w:val="20"/>
                <w:szCs w:val="20"/>
                <w:lang w:eastAsia="el-GR"/>
              </w:rPr>
              <w:t xml:space="preserve"> Ψηφιακή συσκευή τηλεφώνου</w:t>
            </w:r>
          </w:p>
        </w:tc>
      </w:tr>
      <w:tr w:rsidR="001F4328" w:rsidRPr="00BB4114" w:rsidTr="00BB4114">
        <w:tblPrEx>
          <w:tblCellMar>
            <w:top w:w="15" w:type="dxa"/>
            <w:bottom w:w="15" w:type="dxa"/>
          </w:tblCellMar>
        </w:tblPrEx>
        <w:trPr>
          <w:trHeight w:val="57"/>
          <w:tblHeader/>
        </w:trPr>
        <w:tc>
          <w:tcPr>
            <w:tcW w:w="545" w:type="dxa"/>
            <w:tcBorders>
              <w:top w:val="single" w:sz="4" w:space="0" w:color="auto"/>
              <w:left w:val="single" w:sz="4" w:space="0" w:color="auto"/>
              <w:bottom w:val="single" w:sz="4" w:space="0" w:color="auto"/>
              <w:right w:val="single" w:sz="4" w:space="0" w:color="auto"/>
            </w:tcBorders>
            <w:vAlign w:val="bottom"/>
          </w:tcPr>
          <w:p w:rsidR="001F4328" w:rsidRPr="00BB4114" w:rsidRDefault="001F43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Α/Α</w:t>
            </w:r>
          </w:p>
        </w:tc>
        <w:tc>
          <w:tcPr>
            <w:tcW w:w="996" w:type="dxa"/>
            <w:tcBorders>
              <w:top w:val="single" w:sz="4" w:space="0" w:color="auto"/>
              <w:left w:val="single" w:sz="4" w:space="0" w:color="auto"/>
              <w:bottom w:val="single" w:sz="4" w:space="0" w:color="auto"/>
              <w:right w:val="single" w:sz="4" w:space="0" w:color="auto"/>
            </w:tcBorders>
            <w:vAlign w:val="bottom"/>
          </w:tcPr>
          <w:p w:rsidR="001F4328" w:rsidRPr="00BB4114" w:rsidRDefault="001F43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val="en-US" w:eastAsia="el-GR"/>
              </w:rPr>
              <w:t>MIS 5001036</w:t>
            </w:r>
          </w:p>
        </w:tc>
        <w:tc>
          <w:tcPr>
            <w:tcW w:w="2395" w:type="dxa"/>
            <w:tcBorders>
              <w:top w:val="single" w:sz="4" w:space="0" w:color="auto"/>
              <w:left w:val="single" w:sz="4" w:space="0" w:color="auto"/>
              <w:bottom w:val="single" w:sz="4" w:space="0" w:color="auto"/>
              <w:right w:val="single" w:sz="4" w:space="0" w:color="auto"/>
            </w:tcBorders>
            <w:noWrap/>
            <w:vAlign w:val="bottom"/>
            <w:hideMark/>
          </w:tcPr>
          <w:p w:rsidR="001F4328" w:rsidRPr="00BB4114" w:rsidRDefault="001F43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Χαρακτηριστικό</w:t>
            </w:r>
          </w:p>
        </w:tc>
        <w:tc>
          <w:tcPr>
            <w:tcW w:w="5732" w:type="dxa"/>
            <w:tcBorders>
              <w:top w:val="single" w:sz="4" w:space="0" w:color="auto"/>
              <w:left w:val="single" w:sz="4" w:space="0" w:color="auto"/>
              <w:bottom w:val="single" w:sz="4" w:space="0" w:color="auto"/>
              <w:right w:val="single" w:sz="4" w:space="0" w:color="auto"/>
            </w:tcBorders>
            <w:vAlign w:val="bottom"/>
            <w:hideMark/>
          </w:tcPr>
          <w:p w:rsidR="001F4328" w:rsidRPr="00BB4114" w:rsidRDefault="001F43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Περιγραφή / Προδιαγραφές</w:t>
            </w:r>
          </w:p>
        </w:tc>
        <w:tc>
          <w:tcPr>
            <w:tcW w:w="1883" w:type="dxa"/>
            <w:tcBorders>
              <w:top w:val="single" w:sz="4" w:space="0" w:color="auto"/>
              <w:left w:val="single" w:sz="4" w:space="0" w:color="auto"/>
              <w:bottom w:val="single" w:sz="4" w:space="0" w:color="auto"/>
              <w:right w:val="single" w:sz="4" w:space="0" w:color="auto"/>
            </w:tcBorders>
            <w:vAlign w:val="bottom"/>
            <w:hideMark/>
          </w:tcPr>
          <w:p w:rsidR="001F4328" w:rsidRPr="00BB4114" w:rsidRDefault="001F43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Υποχρεωτική Απαίτηση</w:t>
            </w:r>
          </w:p>
        </w:tc>
        <w:tc>
          <w:tcPr>
            <w:tcW w:w="1519" w:type="dxa"/>
            <w:tcBorders>
              <w:top w:val="single" w:sz="4" w:space="0" w:color="auto"/>
              <w:left w:val="single" w:sz="4" w:space="0" w:color="auto"/>
              <w:bottom w:val="single" w:sz="4" w:space="0" w:color="auto"/>
              <w:right w:val="single" w:sz="4" w:space="0" w:color="auto"/>
            </w:tcBorders>
            <w:vAlign w:val="bottom"/>
            <w:hideMark/>
          </w:tcPr>
          <w:p w:rsidR="001F4328" w:rsidRPr="00BB4114" w:rsidRDefault="001F43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Απάντηση Προσφέροντα</w:t>
            </w: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1F4328" w:rsidRPr="00BB4114" w:rsidRDefault="001F4328" w:rsidP="00CE7FA3">
            <w:pPr>
              <w:spacing w:after="0" w:line="240" w:lineRule="auto"/>
              <w:jc w:val="center"/>
              <w:rPr>
                <w:rFonts w:ascii="Calibri" w:hAnsi="Calibri" w:cs="Calibri"/>
                <w:b/>
                <w:bCs/>
                <w:color w:val="000000"/>
                <w:sz w:val="20"/>
                <w:szCs w:val="20"/>
                <w:lang w:eastAsia="el-GR"/>
              </w:rPr>
            </w:pPr>
            <w:r w:rsidRPr="00BB4114">
              <w:rPr>
                <w:rFonts w:ascii="Calibri" w:hAnsi="Calibri" w:cs="Calibri"/>
                <w:b/>
                <w:bCs/>
                <w:color w:val="000000"/>
                <w:sz w:val="20"/>
                <w:szCs w:val="20"/>
                <w:lang w:eastAsia="el-GR"/>
              </w:rPr>
              <w:t>Παραπομπή</w:t>
            </w:r>
          </w:p>
        </w:tc>
      </w:tr>
      <w:tr w:rsidR="001F4328" w:rsidRPr="00BB4114" w:rsidTr="00BB4114">
        <w:tblPrEx>
          <w:tblCellMar>
            <w:top w:w="15" w:type="dxa"/>
            <w:bottom w:w="15" w:type="dxa"/>
          </w:tblCellMar>
        </w:tblPrEx>
        <w:trPr>
          <w:trHeight w:val="57"/>
        </w:trPr>
        <w:tc>
          <w:tcPr>
            <w:tcW w:w="545" w:type="dxa"/>
            <w:vMerge w:val="restart"/>
            <w:tcBorders>
              <w:top w:val="single" w:sz="4" w:space="0" w:color="auto"/>
              <w:left w:val="single" w:sz="4" w:space="0" w:color="auto"/>
              <w:bottom w:val="single" w:sz="4" w:space="0" w:color="auto"/>
              <w:right w:val="single" w:sz="4" w:space="0" w:color="auto"/>
            </w:tcBorders>
          </w:tcPr>
          <w:p w:rsidR="001F4328" w:rsidRPr="00BB4114" w:rsidRDefault="00D76C92" w:rsidP="00CE7FA3">
            <w:pPr>
              <w:spacing w:after="0" w:line="240" w:lineRule="auto"/>
              <w:jc w:val="center"/>
              <w:rPr>
                <w:rFonts w:ascii="Calibri" w:hAnsi="Calibri" w:cs="Calibri"/>
                <w:b/>
                <w:color w:val="000000"/>
                <w:sz w:val="20"/>
                <w:szCs w:val="20"/>
                <w:lang w:eastAsia="el-GR"/>
              </w:rPr>
            </w:pPr>
            <w:r w:rsidRPr="00BB4114">
              <w:rPr>
                <w:rFonts w:ascii="Calibri" w:hAnsi="Calibri" w:cs="Calibri"/>
                <w:b/>
                <w:color w:val="000000"/>
                <w:sz w:val="20"/>
                <w:szCs w:val="20"/>
                <w:lang w:eastAsia="el-GR"/>
              </w:rPr>
              <w:t>9</w:t>
            </w:r>
          </w:p>
        </w:tc>
        <w:tc>
          <w:tcPr>
            <w:tcW w:w="996" w:type="dxa"/>
            <w:tcBorders>
              <w:top w:val="single" w:sz="4" w:space="0" w:color="auto"/>
              <w:left w:val="single" w:sz="4" w:space="0" w:color="auto"/>
              <w:bottom w:val="single" w:sz="4" w:space="0" w:color="auto"/>
              <w:right w:val="single" w:sz="4" w:space="0" w:color="auto"/>
            </w:tcBorders>
          </w:tcPr>
          <w:p w:rsidR="001F4328" w:rsidRPr="00BB4114" w:rsidRDefault="001F43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7.1</w:t>
            </w:r>
          </w:p>
        </w:tc>
        <w:tc>
          <w:tcPr>
            <w:tcW w:w="2395" w:type="dxa"/>
            <w:tcBorders>
              <w:top w:val="single" w:sz="4" w:space="0" w:color="auto"/>
              <w:left w:val="single" w:sz="4" w:space="0" w:color="auto"/>
              <w:bottom w:val="single" w:sz="4" w:space="0" w:color="auto"/>
              <w:right w:val="single" w:sz="4" w:space="0" w:color="auto"/>
            </w:tcBorders>
            <w:hideMark/>
          </w:tcPr>
          <w:p w:rsidR="001F4328" w:rsidRPr="00BB4114" w:rsidRDefault="001F43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Ποσότητα</w:t>
            </w:r>
          </w:p>
        </w:tc>
        <w:tc>
          <w:tcPr>
            <w:tcW w:w="5732" w:type="dxa"/>
            <w:tcBorders>
              <w:top w:val="single" w:sz="4" w:space="0" w:color="auto"/>
              <w:left w:val="single" w:sz="4" w:space="0" w:color="auto"/>
              <w:bottom w:val="single" w:sz="4" w:space="0" w:color="auto"/>
              <w:right w:val="single" w:sz="4" w:space="0" w:color="auto"/>
            </w:tcBorders>
            <w:hideMark/>
          </w:tcPr>
          <w:p w:rsidR="001F4328" w:rsidRPr="00BB4114" w:rsidRDefault="001F43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1 (τεμάχιο)</w:t>
            </w:r>
          </w:p>
        </w:tc>
        <w:tc>
          <w:tcPr>
            <w:tcW w:w="1883" w:type="dxa"/>
            <w:tcBorders>
              <w:top w:val="single" w:sz="4" w:space="0" w:color="auto"/>
              <w:left w:val="single" w:sz="4" w:space="0" w:color="auto"/>
              <w:bottom w:val="single" w:sz="4" w:space="0" w:color="auto"/>
              <w:right w:val="single" w:sz="4" w:space="0" w:color="auto"/>
            </w:tcBorders>
            <w:noWrap/>
            <w:hideMark/>
          </w:tcPr>
          <w:p w:rsidR="001F4328" w:rsidRPr="00BB4114" w:rsidRDefault="001F43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hideMark/>
          </w:tcPr>
          <w:p w:rsidR="001F4328" w:rsidRPr="00BB4114" w:rsidRDefault="001F43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hideMark/>
          </w:tcPr>
          <w:p w:rsidR="001F4328" w:rsidRPr="00BB4114" w:rsidRDefault="001F4328" w:rsidP="00CE7FA3">
            <w:pPr>
              <w:spacing w:after="0" w:line="240" w:lineRule="auto"/>
              <w:rPr>
                <w:rFonts w:ascii="Calibri" w:hAnsi="Calibri" w:cs="Calibri"/>
                <w:sz w:val="20"/>
                <w:szCs w:val="20"/>
                <w:lang w:eastAsia="el-GR"/>
              </w:rPr>
            </w:pPr>
          </w:p>
        </w:tc>
      </w:tr>
      <w:tr w:rsidR="001F4328" w:rsidRPr="00BB4114" w:rsidTr="00BB4114">
        <w:tblPrEx>
          <w:tblCellMar>
            <w:top w:w="15" w:type="dxa"/>
            <w:bottom w:w="15" w:type="dxa"/>
          </w:tblCellMar>
        </w:tblPrEx>
        <w:trPr>
          <w:trHeight w:val="326"/>
        </w:trPr>
        <w:tc>
          <w:tcPr>
            <w:tcW w:w="545" w:type="dxa"/>
            <w:vMerge/>
            <w:tcBorders>
              <w:top w:val="single" w:sz="4" w:space="0" w:color="auto"/>
              <w:left w:val="single" w:sz="4" w:space="0" w:color="auto"/>
              <w:bottom w:val="single" w:sz="4" w:space="0" w:color="auto"/>
              <w:right w:val="single" w:sz="4" w:space="0" w:color="auto"/>
            </w:tcBorders>
          </w:tcPr>
          <w:p w:rsidR="001F4328" w:rsidRPr="00BB4114" w:rsidRDefault="001F4328" w:rsidP="00CE7FA3">
            <w:pPr>
              <w:spacing w:after="0" w:line="240" w:lineRule="auto"/>
              <w:rPr>
                <w:rFonts w:ascii="Calibri" w:hAnsi="Calibri" w:cs="Calibri"/>
                <w:color w:val="000000"/>
                <w:sz w:val="20"/>
                <w:szCs w:val="20"/>
                <w:lang w:eastAsia="el-GR"/>
              </w:rPr>
            </w:pPr>
          </w:p>
        </w:tc>
        <w:tc>
          <w:tcPr>
            <w:tcW w:w="996" w:type="dxa"/>
            <w:tcBorders>
              <w:top w:val="single" w:sz="4" w:space="0" w:color="auto"/>
              <w:left w:val="single" w:sz="4" w:space="0" w:color="auto"/>
              <w:bottom w:val="single" w:sz="4" w:space="0" w:color="auto"/>
              <w:right w:val="single" w:sz="4" w:space="0" w:color="auto"/>
            </w:tcBorders>
          </w:tcPr>
          <w:p w:rsidR="001F4328" w:rsidRPr="00BB4114" w:rsidRDefault="001F43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7.2</w:t>
            </w:r>
          </w:p>
        </w:tc>
        <w:tc>
          <w:tcPr>
            <w:tcW w:w="2395" w:type="dxa"/>
            <w:tcBorders>
              <w:top w:val="single" w:sz="4" w:space="0" w:color="auto"/>
              <w:left w:val="single" w:sz="4" w:space="0" w:color="auto"/>
              <w:bottom w:val="single" w:sz="4" w:space="0" w:color="auto"/>
              <w:right w:val="single" w:sz="4" w:space="0" w:color="auto"/>
            </w:tcBorders>
            <w:noWrap/>
          </w:tcPr>
          <w:p w:rsidR="001F4328" w:rsidRPr="00BB4114" w:rsidRDefault="001F43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Τύπος</w:t>
            </w:r>
          </w:p>
        </w:tc>
        <w:tc>
          <w:tcPr>
            <w:tcW w:w="5732" w:type="dxa"/>
            <w:tcBorders>
              <w:top w:val="single" w:sz="4" w:space="0" w:color="auto"/>
              <w:left w:val="single" w:sz="4" w:space="0" w:color="auto"/>
              <w:bottom w:val="single" w:sz="4" w:space="0" w:color="auto"/>
              <w:right w:val="single" w:sz="4" w:space="0" w:color="auto"/>
            </w:tcBorders>
          </w:tcPr>
          <w:p w:rsidR="001F4328" w:rsidRPr="00BB4114" w:rsidRDefault="001F43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Ψηφιακή συσκευή κέντρου με Οθόνη τουλάχιστον 1 γραμμής, συμβατή με το τηλεφωνικό κέντρο του ΙΕΠ (Panasonic KX-TDA200)</w:t>
            </w:r>
          </w:p>
        </w:tc>
        <w:tc>
          <w:tcPr>
            <w:tcW w:w="1883" w:type="dxa"/>
            <w:tcBorders>
              <w:top w:val="single" w:sz="4" w:space="0" w:color="auto"/>
              <w:left w:val="single" w:sz="4" w:space="0" w:color="auto"/>
              <w:bottom w:val="single" w:sz="4" w:space="0" w:color="auto"/>
              <w:right w:val="single" w:sz="4" w:space="0" w:color="auto"/>
            </w:tcBorders>
            <w:noWrap/>
          </w:tcPr>
          <w:p w:rsidR="001F4328" w:rsidRPr="00BB4114" w:rsidRDefault="001F43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1F4328" w:rsidRPr="00BB4114" w:rsidRDefault="001F43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1F4328" w:rsidRPr="00BB4114" w:rsidRDefault="001F4328" w:rsidP="00CE7FA3">
            <w:pPr>
              <w:spacing w:after="0" w:line="240" w:lineRule="auto"/>
              <w:rPr>
                <w:rFonts w:ascii="Calibri" w:hAnsi="Calibri" w:cs="Calibri"/>
                <w:sz w:val="20"/>
                <w:szCs w:val="20"/>
                <w:lang w:eastAsia="el-GR"/>
              </w:rPr>
            </w:pPr>
          </w:p>
        </w:tc>
      </w:tr>
      <w:tr w:rsidR="001F4328" w:rsidRPr="00BB4114" w:rsidTr="00BB4114">
        <w:tblPrEx>
          <w:tblCellMar>
            <w:top w:w="15" w:type="dxa"/>
            <w:bottom w:w="15" w:type="dxa"/>
          </w:tblCellMar>
        </w:tblPrEx>
        <w:trPr>
          <w:trHeight w:val="57"/>
        </w:trPr>
        <w:tc>
          <w:tcPr>
            <w:tcW w:w="545" w:type="dxa"/>
            <w:tcBorders>
              <w:top w:val="single" w:sz="4" w:space="0" w:color="auto"/>
              <w:left w:val="single" w:sz="4" w:space="0" w:color="auto"/>
              <w:bottom w:val="single" w:sz="4" w:space="0" w:color="auto"/>
              <w:right w:val="single" w:sz="4" w:space="0" w:color="auto"/>
            </w:tcBorders>
          </w:tcPr>
          <w:p w:rsidR="001F4328" w:rsidRPr="00BB4114" w:rsidRDefault="001F4328" w:rsidP="00CE7FA3">
            <w:pPr>
              <w:spacing w:after="0" w:line="240" w:lineRule="auto"/>
              <w:rPr>
                <w:rFonts w:ascii="Calibri" w:hAnsi="Calibri" w:cs="Calibri"/>
                <w:color w:val="000000"/>
                <w:sz w:val="20"/>
                <w:szCs w:val="20"/>
                <w:lang w:eastAsia="el-GR"/>
              </w:rPr>
            </w:pPr>
          </w:p>
        </w:tc>
        <w:tc>
          <w:tcPr>
            <w:tcW w:w="996" w:type="dxa"/>
            <w:tcBorders>
              <w:top w:val="single" w:sz="4" w:space="0" w:color="auto"/>
              <w:left w:val="single" w:sz="4" w:space="0" w:color="auto"/>
              <w:bottom w:val="single" w:sz="4" w:space="0" w:color="auto"/>
              <w:right w:val="single" w:sz="4" w:space="0" w:color="auto"/>
            </w:tcBorders>
          </w:tcPr>
          <w:p w:rsidR="001F4328" w:rsidRPr="00BB4114" w:rsidRDefault="001F4328" w:rsidP="00CE7FA3">
            <w:pPr>
              <w:pStyle w:val="a4"/>
              <w:tabs>
                <w:tab w:val="left" w:pos="421"/>
              </w:tabs>
              <w:spacing w:after="0" w:line="240" w:lineRule="auto"/>
              <w:ind w:left="0"/>
              <w:contextualSpacing w:val="0"/>
              <w:rPr>
                <w:rFonts w:ascii="Calibri" w:hAnsi="Calibri" w:cs="Calibri"/>
                <w:color w:val="000000"/>
                <w:sz w:val="20"/>
                <w:szCs w:val="20"/>
              </w:rPr>
            </w:pPr>
            <w:r w:rsidRPr="00BB4114">
              <w:rPr>
                <w:rFonts w:ascii="Calibri" w:hAnsi="Calibri" w:cs="Calibri"/>
                <w:color w:val="000000"/>
                <w:sz w:val="20"/>
                <w:szCs w:val="20"/>
              </w:rPr>
              <w:t>7.3</w:t>
            </w:r>
          </w:p>
        </w:tc>
        <w:tc>
          <w:tcPr>
            <w:tcW w:w="2395" w:type="dxa"/>
            <w:tcBorders>
              <w:top w:val="single" w:sz="4" w:space="0" w:color="auto"/>
              <w:left w:val="single" w:sz="4" w:space="0" w:color="auto"/>
              <w:bottom w:val="single" w:sz="4" w:space="0" w:color="auto"/>
              <w:right w:val="single" w:sz="4" w:space="0" w:color="auto"/>
            </w:tcBorders>
            <w:noWrap/>
          </w:tcPr>
          <w:p w:rsidR="001F4328" w:rsidRPr="00BB4114" w:rsidRDefault="001F43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Λειτουργίες</w:t>
            </w:r>
          </w:p>
        </w:tc>
        <w:tc>
          <w:tcPr>
            <w:tcW w:w="5732" w:type="dxa"/>
            <w:tcBorders>
              <w:top w:val="single" w:sz="4" w:space="0" w:color="auto"/>
              <w:left w:val="single" w:sz="4" w:space="0" w:color="auto"/>
              <w:bottom w:val="single" w:sz="4" w:space="0" w:color="auto"/>
              <w:right w:val="single" w:sz="4" w:space="0" w:color="auto"/>
            </w:tcBorders>
          </w:tcPr>
          <w:p w:rsidR="001F4328" w:rsidRPr="00BB4114" w:rsidRDefault="001F4328" w:rsidP="00CE7FA3">
            <w:pPr>
              <w:spacing w:after="0" w:line="240" w:lineRule="auto"/>
              <w:rPr>
                <w:rFonts w:ascii="Calibri" w:hAnsi="Calibri" w:cs="Calibri"/>
                <w:color w:val="000000"/>
                <w:sz w:val="20"/>
                <w:szCs w:val="20"/>
                <w:lang w:eastAsia="el-GR"/>
              </w:rPr>
            </w:pPr>
            <w:r w:rsidRPr="00BB4114">
              <w:rPr>
                <w:rFonts w:ascii="Calibri" w:hAnsi="Calibri" w:cs="Calibri"/>
                <w:color w:val="000000"/>
                <w:sz w:val="20"/>
                <w:szCs w:val="20"/>
                <w:lang w:eastAsia="el-GR"/>
              </w:rPr>
              <w:t>Ανοικτή συνομιλία, Αναγνώριση κλήσης</w:t>
            </w:r>
          </w:p>
        </w:tc>
        <w:tc>
          <w:tcPr>
            <w:tcW w:w="1883" w:type="dxa"/>
            <w:tcBorders>
              <w:top w:val="single" w:sz="4" w:space="0" w:color="auto"/>
              <w:left w:val="single" w:sz="4" w:space="0" w:color="auto"/>
              <w:bottom w:val="single" w:sz="4" w:space="0" w:color="auto"/>
              <w:right w:val="single" w:sz="4" w:space="0" w:color="auto"/>
            </w:tcBorders>
            <w:noWrap/>
          </w:tcPr>
          <w:p w:rsidR="001F4328" w:rsidRPr="00BB4114" w:rsidRDefault="001F4328" w:rsidP="00CE7FA3">
            <w:pPr>
              <w:spacing w:after="0" w:line="240" w:lineRule="auto"/>
              <w:jc w:val="center"/>
              <w:rPr>
                <w:rFonts w:ascii="Calibri" w:hAnsi="Calibri" w:cs="Calibri"/>
                <w:color w:val="000000"/>
                <w:sz w:val="20"/>
                <w:szCs w:val="20"/>
                <w:lang w:eastAsia="el-GR"/>
              </w:rPr>
            </w:pPr>
            <w:r w:rsidRPr="00BB4114">
              <w:rPr>
                <w:rFonts w:ascii="Calibri" w:hAnsi="Calibri" w:cs="Calibri"/>
                <w:color w:val="000000"/>
                <w:sz w:val="20"/>
                <w:szCs w:val="20"/>
                <w:lang w:eastAsia="el-GR"/>
              </w:rPr>
              <w:t>ΝΑΙ</w:t>
            </w:r>
          </w:p>
        </w:tc>
        <w:tc>
          <w:tcPr>
            <w:tcW w:w="1519" w:type="dxa"/>
            <w:tcBorders>
              <w:top w:val="single" w:sz="4" w:space="0" w:color="auto"/>
              <w:left w:val="single" w:sz="4" w:space="0" w:color="auto"/>
              <w:bottom w:val="single" w:sz="4" w:space="0" w:color="auto"/>
              <w:right w:val="single" w:sz="4" w:space="0" w:color="auto"/>
            </w:tcBorders>
            <w:noWrap/>
            <w:vAlign w:val="bottom"/>
          </w:tcPr>
          <w:p w:rsidR="001F4328" w:rsidRPr="00BB4114" w:rsidRDefault="001F4328" w:rsidP="00CE7FA3">
            <w:pPr>
              <w:spacing w:after="0" w:line="240" w:lineRule="auto"/>
              <w:rPr>
                <w:rFonts w:ascii="Calibri" w:hAnsi="Calibri" w:cs="Calibri"/>
                <w:color w:val="000000"/>
                <w:sz w:val="20"/>
                <w:szCs w:val="20"/>
                <w:lang w:eastAsia="el-GR"/>
              </w:rPr>
            </w:pPr>
          </w:p>
        </w:tc>
        <w:tc>
          <w:tcPr>
            <w:tcW w:w="1814" w:type="dxa"/>
            <w:tcBorders>
              <w:top w:val="single" w:sz="4" w:space="0" w:color="auto"/>
              <w:left w:val="single" w:sz="4" w:space="0" w:color="auto"/>
              <w:bottom w:val="single" w:sz="4" w:space="0" w:color="auto"/>
              <w:right w:val="single" w:sz="4" w:space="0" w:color="auto"/>
            </w:tcBorders>
            <w:noWrap/>
            <w:vAlign w:val="bottom"/>
          </w:tcPr>
          <w:p w:rsidR="001F4328" w:rsidRPr="00BB4114" w:rsidRDefault="001F4328" w:rsidP="00CE7FA3">
            <w:pPr>
              <w:spacing w:after="0" w:line="240" w:lineRule="auto"/>
              <w:rPr>
                <w:rFonts w:ascii="Calibri" w:hAnsi="Calibri" w:cs="Calibri"/>
                <w:sz w:val="20"/>
                <w:szCs w:val="20"/>
                <w:lang w:eastAsia="el-GR"/>
              </w:rPr>
            </w:pPr>
          </w:p>
        </w:tc>
      </w:tr>
    </w:tbl>
    <w:p w:rsidR="00BB7ABC" w:rsidRPr="00153762" w:rsidRDefault="00BB7ABC" w:rsidP="00CE7FA3">
      <w:pPr>
        <w:spacing w:after="0" w:line="240" w:lineRule="auto"/>
        <w:jc w:val="both"/>
        <w:rPr>
          <w:rFonts w:ascii="Calibri" w:hAnsi="Calibri" w:cs="Calibri"/>
        </w:rPr>
      </w:pPr>
    </w:p>
    <w:p w:rsidR="00BB7ABC" w:rsidRDefault="00950FAE" w:rsidP="00CE7FA3">
      <w:pPr>
        <w:tabs>
          <w:tab w:val="left" w:pos="1070"/>
          <w:tab w:val="left" w:pos="3188"/>
          <w:tab w:val="left" w:pos="10338"/>
          <w:tab w:val="left" w:pos="12115"/>
          <w:tab w:val="left" w:pos="13554"/>
        </w:tabs>
        <w:spacing w:after="0" w:line="240" w:lineRule="auto"/>
        <w:ind w:left="113"/>
        <w:rPr>
          <w:rFonts w:ascii="Calibri" w:eastAsia="Times New Roman" w:hAnsi="Calibri" w:cs="Calibri"/>
          <w:lang w:eastAsia="el-GR"/>
        </w:rPr>
      </w:pPr>
      <w:r w:rsidRPr="00153762">
        <w:rPr>
          <w:rFonts w:ascii="Calibri" w:eastAsia="Times New Roman" w:hAnsi="Calibri" w:cs="Calibri"/>
          <w:lang w:eastAsia="el-GR"/>
        </w:rPr>
        <w:tab/>
      </w:r>
      <w:r w:rsidRPr="00153762">
        <w:rPr>
          <w:rFonts w:ascii="Calibri" w:eastAsia="Times New Roman" w:hAnsi="Calibri" w:cs="Calibri"/>
          <w:lang w:eastAsia="el-GR"/>
        </w:rPr>
        <w:tab/>
      </w:r>
    </w:p>
    <w:p w:rsidR="00092E70" w:rsidRDefault="00092E70" w:rsidP="00CE7FA3">
      <w:pPr>
        <w:tabs>
          <w:tab w:val="left" w:pos="1070"/>
          <w:tab w:val="left" w:pos="3188"/>
          <w:tab w:val="left" w:pos="10338"/>
          <w:tab w:val="left" w:pos="12115"/>
          <w:tab w:val="left" w:pos="13554"/>
        </w:tabs>
        <w:spacing w:after="0" w:line="240" w:lineRule="auto"/>
        <w:ind w:left="113"/>
        <w:rPr>
          <w:rFonts w:ascii="Calibri" w:eastAsia="Times New Roman" w:hAnsi="Calibri" w:cs="Calibri"/>
          <w:lang w:eastAsia="el-GR"/>
        </w:rPr>
      </w:pPr>
    </w:p>
    <w:p w:rsidR="00092E70" w:rsidRDefault="00092E70" w:rsidP="00CE7FA3">
      <w:pPr>
        <w:tabs>
          <w:tab w:val="left" w:pos="1070"/>
          <w:tab w:val="left" w:pos="3188"/>
          <w:tab w:val="left" w:pos="10338"/>
          <w:tab w:val="left" w:pos="12115"/>
          <w:tab w:val="left" w:pos="13554"/>
        </w:tabs>
        <w:spacing w:after="0" w:line="240" w:lineRule="auto"/>
        <w:ind w:left="113"/>
        <w:rPr>
          <w:rFonts w:ascii="Calibri" w:eastAsia="Times New Roman" w:hAnsi="Calibri" w:cs="Calibri"/>
          <w:lang w:eastAsia="el-GR"/>
        </w:rPr>
      </w:pPr>
    </w:p>
    <w:p w:rsidR="00092E70" w:rsidRPr="00153762" w:rsidRDefault="00092E70" w:rsidP="00CE7FA3">
      <w:pPr>
        <w:tabs>
          <w:tab w:val="left" w:pos="1070"/>
          <w:tab w:val="left" w:pos="3188"/>
          <w:tab w:val="left" w:pos="10338"/>
          <w:tab w:val="left" w:pos="12115"/>
          <w:tab w:val="left" w:pos="13554"/>
        </w:tabs>
        <w:spacing w:after="0" w:line="240" w:lineRule="auto"/>
        <w:ind w:left="113"/>
        <w:rPr>
          <w:rFonts w:ascii="Calibri" w:hAnsi="Calibri" w:cs="Calibri"/>
          <w:b/>
        </w:rPr>
      </w:pPr>
    </w:p>
    <w:p w:rsidR="00BB7ABC" w:rsidRPr="00153762" w:rsidRDefault="00BB7ABC" w:rsidP="00CE7FA3">
      <w:pPr>
        <w:spacing w:after="0" w:line="240" w:lineRule="auto"/>
        <w:jc w:val="center"/>
        <w:rPr>
          <w:rFonts w:ascii="Calibri" w:hAnsi="Calibri" w:cs="Calibri"/>
          <w:b/>
        </w:rPr>
      </w:pPr>
      <w:r w:rsidRPr="00153762">
        <w:rPr>
          <w:rFonts w:ascii="Calibri" w:hAnsi="Calibri" w:cs="Calibri"/>
          <w:b/>
        </w:rPr>
        <w:t xml:space="preserve">ΤΜΗΜΑ </w:t>
      </w:r>
      <w:r w:rsidR="004272C1">
        <w:rPr>
          <w:rFonts w:ascii="Calibri" w:hAnsi="Calibri" w:cs="Calibri"/>
          <w:b/>
        </w:rPr>
        <w:t>Δ</w:t>
      </w:r>
      <w:r w:rsidRPr="00153762">
        <w:rPr>
          <w:rFonts w:ascii="Calibri" w:hAnsi="Calibri" w:cs="Calibri"/>
          <w:b/>
        </w:rPr>
        <w:t>: «ΛΟΓΟΓΡΑΦΟΣ»</w:t>
      </w:r>
    </w:p>
    <w:tbl>
      <w:tblPr>
        <w:tblStyle w:val="a5"/>
        <w:tblW w:w="14742" w:type="dxa"/>
        <w:tblInd w:w="108" w:type="dxa"/>
        <w:tblLook w:val="04A0"/>
      </w:tblPr>
      <w:tblGrid>
        <w:gridCol w:w="762"/>
        <w:gridCol w:w="2215"/>
        <w:gridCol w:w="6521"/>
        <w:gridCol w:w="1729"/>
        <w:gridCol w:w="1701"/>
        <w:gridCol w:w="1814"/>
      </w:tblGrid>
      <w:tr w:rsidR="00CE7FA3" w:rsidRPr="00BB4114" w:rsidTr="00BB4114">
        <w:trPr>
          <w:trHeight w:val="303"/>
        </w:trPr>
        <w:tc>
          <w:tcPr>
            <w:tcW w:w="14742" w:type="dxa"/>
            <w:gridSpan w:val="6"/>
            <w:vAlign w:val="center"/>
          </w:tcPr>
          <w:p w:rsidR="00CE7FA3" w:rsidRPr="00BB4114" w:rsidRDefault="00CE7FA3" w:rsidP="004272C1">
            <w:pPr>
              <w:jc w:val="center"/>
              <w:rPr>
                <w:rFonts w:ascii="Calibri" w:hAnsi="Calibri" w:cs="Calibri"/>
                <w:b/>
                <w:sz w:val="20"/>
                <w:szCs w:val="20"/>
              </w:rPr>
            </w:pPr>
            <w:r w:rsidRPr="00BB4114">
              <w:rPr>
                <w:rFonts w:ascii="Calibri" w:hAnsi="Calibri" w:cs="Calibri"/>
                <w:b/>
                <w:sz w:val="20"/>
                <w:szCs w:val="20"/>
              </w:rPr>
              <w:t xml:space="preserve">Πίνακας </w:t>
            </w:r>
            <w:r w:rsidR="004272C1" w:rsidRPr="00BB4114">
              <w:rPr>
                <w:rFonts w:ascii="Calibri" w:hAnsi="Calibri" w:cs="Calibri"/>
                <w:b/>
                <w:sz w:val="20"/>
                <w:szCs w:val="20"/>
              </w:rPr>
              <w:t>Δ</w:t>
            </w:r>
            <w:r w:rsidRPr="00BB4114">
              <w:rPr>
                <w:rFonts w:ascii="Calibri" w:hAnsi="Calibri" w:cs="Calibri"/>
                <w:b/>
                <w:sz w:val="20"/>
                <w:szCs w:val="20"/>
              </w:rPr>
              <w:t>1</w:t>
            </w:r>
            <w:r w:rsidR="00163A44" w:rsidRPr="00BB4114">
              <w:rPr>
                <w:rFonts w:ascii="Calibri" w:hAnsi="Calibri" w:cs="Calibri"/>
                <w:b/>
                <w:sz w:val="20"/>
                <w:szCs w:val="20"/>
              </w:rPr>
              <w:t>. Τεχνική Προσφορά</w:t>
            </w:r>
            <w:r w:rsidRPr="00BB4114">
              <w:rPr>
                <w:rFonts w:ascii="Calibri" w:hAnsi="Calibri" w:cs="Calibri"/>
                <w:b/>
                <w:sz w:val="20"/>
                <w:szCs w:val="20"/>
              </w:rPr>
              <w:t>: Λογογράφος</w:t>
            </w:r>
          </w:p>
        </w:tc>
      </w:tr>
      <w:tr w:rsidR="00D76C92" w:rsidRPr="00BB4114" w:rsidTr="00BB4114">
        <w:trPr>
          <w:trHeight w:val="644"/>
        </w:trPr>
        <w:tc>
          <w:tcPr>
            <w:tcW w:w="762" w:type="dxa"/>
          </w:tcPr>
          <w:p w:rsidR="00D76C92" w:rsidRPr="00BB4114" w:rsidRDefault="00D76C92" w:rsidP="00CE7FA3">
            <w:pPr>
              <w:jc w:val="center"/>
              <w:rPr>
                <w:rFonts w:ascii="Calibri" w:hAnsi="Calibri" w:cs="Calibri"/>
                <w:b/>
                <w:sz w:val="20"/>
                <w:szCs w:val="20"/>
              </w:rPr>
            </w:pPr>
            <w:r w:rsidRPr="00BB4114">
              <w:rPr>
                <w:rFonts w:ascii="Calibri" w:hAnsi="Calibri" w:cs="Calibri"/>
                <w:b/>
                <w:sz w:val="20"/>
                <w:szCs w:val="20"/>
              </w:rPr>
              <w:t>Α/Α</w:t>
            </w:r>
          </w:p>
        </w:tc>
        <w:tc>
          <w:tcPr>
            <w:tcW w:w="2215" w:type="dxa"/>
            <w:vAlign w:val="center"/>
          </w:tcPr>
          <w:p w:rsidR="00D76C92" w:rsidRPr="00BB4114" w:rsidRDefault="00D76C92" w:rsidP="00CE7FA3">
            <w:pPr>
              <w:jc w:val="center"/>
              <w:rPr>
                <w:rFonts w:ascii="Calibri" w:hAnsi="Calibri" w:cs="Calibri"/>
                <w:b/>
                <w:sz w:val="20"/>
                <w:szCs w:val="20"/>
              </w:rPr>
            </w:pPr>
            <w:r w:rsidRPr="00BB4114">
              <w:rPr>
                <w:rFonts w:ascii="Calibri" w:hAnsi="Calibri" w:cs="Calibri"/>
                <w:b/>
                <w:sz w:val="20"/>
                <w:szCs w:val="20"/>
              </w:rPr>
              <w:t>Χαρακτηριστικό</w:t>
            </w:r>
          </w:p>
        </w:tc>
        <w:tc>
          <w:tcPr>
            <w:tcW w:w="6521" w:type="dxa"/>
            <w:vAlign w:val="center"/>
          </w:tcPr>
          <w:p w:rsidR="00D76C92" w:rsidRPr="00BB4114" w:rsidRDefault="00D76C92" w:rsidP="00CE7FA3">
            <w:pPr>
              <w:jc w:val="center"/>
              <w:rPr>
                <w:rFonts w:ascii="Calibri" w:hAnsi="Calibri" w:cs="Calibri"/>
                <w:b/>
                <w:sz w:val="20"/>
                <w:szCs w:val="20"/>
              </w:rPr>
            </w:pPr>
            <w:r w:rsidRPr="00BB4114">
              <w:rPr>
                <w:rFonts w:ascii="Calibri" w:hAnsi="Calibri" w:cs="Calibri"/>
                <w:b/>
                <w:sz w:val="20"/>
                <w:szCs w:val="20"/>
              </w:rPr>
              <w:t>Περιγραφή/Προδιαγραφές</w:t>
            </w:r>
          </w:p>
        </w:tc>
        <w:tc>
          <w:tcPr>
            <w:tcW w:w="1729" w:type="dxa"/>
            <w:vAlign w:val="center"/>
          </w:tcPr>
          <w:p w:rsidR="00D76C92" w:rsidRPr="00BB4114" w:rsidRDefault="00D76C92" w:rsidP="00CE7FA3">
            <w:pPr>
              <w:jc w:val="center"/>
              <w:rPr>
                <w:rFonts w:ascii="Calibri" w:hAnsi="Calibri" w:cs="Calibri"/>
                <w:b/>
                <w:sz w:val="20"/>
                <w:szCs w:val="20"/>
              </w:rPr>
            </w:pPr>
            <w:r w:rsidRPr="00BB4114">
              <w:rPr>
                <w:rFonts w:ascii="Calibri" w:hAnsi="Calibri" w:cs="Calibri"/>
                <w:b/>
                <w:sz w:val="20"/>
                <w:szCs w:val="20"/>
              </w:rPr>
              <w:t>Υποχρεωτική απαίτηση</w:t>
            </w:r>
          </w:p>
        </w:tc>
        <w:tc>
          <w:tcPr>
            <w:tcW w:w="1701" w:type="dxa"/>
            <w:vAlign w:val="center"/>
          </w:tcPr>
          <w:p w:rsidR="00D76C92" w:rsidRPr="00BB4114" w:rsidRDefault="00D76C92" w:rsidP="00CE7FA3">
            <w:pPr>
              <w:jc w:val="center"/>
              <w:rPr>
                <w:rFonts w:ascii="Calibri" w:hAnsi="Calibri" w:cs="Calibri"/>
                <w:b/>
                <w:sz w:val="20"/>
                <w:szCs w:val="20"/>
              </w:rPr>
            </w:pPr>
            <w:r w:rsidRPr="00BB4114">
              <w:rPr>
                <w:rFonts w:ascii="Calibri" w:hAnsi="Calibri" w:cs="Calibri"/>
                <w:b/>
                <w:sz w:val="20"/>
                <w:szCs w:val="20"/>
              </w:rPr>
              <w:t>Απάντηση Προσφέροντα</w:t>
            </w:r>
          </w:p>
        </w:tc>
        <w:tc>
          <w:tcPr>
            <w:tcW w:w="1814" w:type="dxa"/>
            <w:vAlign w:val="center"/>
          </w:tcPr>
          <w:p w:rsidR="00D76C92" w:rsidRPr="00BB4114" w:rsidRDefault="00D76C92" w:rsidP="00CE7FA3">
            <w:pPr>
              <w:jc w:val="center"/>
              <w:rPr>
                <w:rFonts w:ascii="Calibri" w:hAnsi="Calibri" w:cs="Calibri"/>
                <w:b/>
                <w:sz w:val="20"/>
                <w:szCs w:val="20"/>
              </w:rPr>
            </w:pPr>
            <w:r w:rsidRPr="00BB4114">
              <w:rPr>
                <w:rFonts w:ascii="Calibri" w:hAnsi="Calibri" w:cs="Calibri"/>
                <w:b/>
                <w:sz w:val="20"/>
                <w:szCs w:val="20"/>
              </w:rPr>
              <w:t>Παραπομπή</w:t>
            </w:r>
          </w:p>
        </w:tc>
      </w:tr>
      <w:tr w:rsidR="00D76C92" w:rsidRPr="00BB4114" w:rsidTr="00BB4114">
        <w:trPr>
          <w:trHeight w:val="83"/>
        </w:trPr>
        <w:tc>
          <w:tcPr>
            <w:tcW w:w="762" w:type="dxa"/>
            <w:vMerge w:val="restart"/>
          </w:tcPr>
          <w:p w:rsidR="00D76C92" w:rsidRPr="00BB4114" w:rsidRDefault="00163A44" w:rsidP="00D76C92">
            <w:pPr>
              <w:jc w:val="center"/>
              <w:rPr>
                <w:rFonts w:ascii="Calibri" w:hAnsi="Calibri" w:cs="Calibri"/>
                <w:b/>
                <w:sz w:val="20"/>
                <w:szCs w:val="20"/>
              </w:rPr>
            </w:pPr>
            <w:r w:rsidRPr="00BB4114">
              <w:rPr>
                <w:rFonts w:ascii="Calibri" w:hAnsi="Calibri" w:cs="Calibri"/>
                <w:b/>
                <w:sz w:val="20"/>
                <w:szCs w:val="20"/>
              </w:rPr>
              <w:t>10</w:t>
            </w:r>
          </w:p>
        </w:tc>
        <w:tc>
          <w:tcPr>
            <w:tcW w:w="2215"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Ποσότητα</w:t>
            </w:r>
          </w:p>
        </w:tc>
        <w:tc>
          <w:tcPr>
            <w:tcW w:w="6521"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1 άδεια χρήσης</w:t>
            </w:r>
          </w:p>
        </w:tc>
        <w:tc>
          <w:tcPr>
            <w:tcW w:w="1729" w:type="dxa"/>
            <w:vAlign w:val="center"/>
          </w:tcPr>
          <w:p w:rsidR="00D76C92" w:rsidRPr="00BB4114" w:rsidRDefault="00D76C92" w:rsidP="00CE7FA3">
            <w:pPr>
              <w:jc w:val="center"/>
              <w:rPr>
                <w:rFonts w:ascii="Calibri" w:hAnsi="Calibri" w:cs="Calibri"/>
                <w:sz w:val="20"/>
                <w:szCs w:val="20"/>
              </w:rPr>
            </w:pPr>
            <w:r w:rsidRPr="00BB4114">
              <w:rPr>
                <w:rFonts w:ascii="Calibri" w:hAnsi="Calibri" w:cs="Calibri"/>
                <w:sz w:val="20"/>
                <w:szCs w:val="20"/>
              </w:rPr>
              <w:t>ΝΑΙ</w:t>
            </w:r>
          </w:p>
        </w:tc>
        <w:tc>
          <w:tcPr>
            <w:tcW w:w="1701" w:type="dxa"/>
            <w:vAlign w:val="center"/>
          </w:tcPr>
          <w:p w:rsidR="00D76C92" w:rsidRPr="00BB4114" w:rsidRDefault="00D76C92" w:rsidP="00CE7FA3">
            <w:pPr>
              <w:jc w:val="center"/>
              <w:rPr>
                <w:rFonts w:ascii="Calibri" w:hAnsi="Calibri" w:cs="Calibri"/>
                <w:sz w:val="20"/>
                <w:szCs w:val="20"/>
              </w:rPr>
            </w:pPr>
          </w:p>
        </w:tc>
        <w:tc>
          <w:tcPr>
            <w:tcW w:w="1814" w:type="dxa"/>
            <w:vAlign w:val="center"/>
          </w:tcPr>
          <w:p w:rsidR="00D76C92" w:rsidRPr="00BB4114" w:rsidRDefault="00D76C92" w:rsidP="00CE7FA3">
            <w:pPr>
              <w:jc w:val="center"/>
              <w:rPr>
                <w:rFonts w:ascii="Calibri" w:hAnsi="Calibri" w:cs="Calibri"/>
                <w:sz w:val="20"/>
                <w:szCs w:val="20"/>
              </w:rPr>
            </w:pPr>
          </w:p>
        </w:tc>
      </w:tr>
      <w:tr w:rsidR="00D76C92" w:rsidRPr="00BB4114" w:rsidTr="00BB4114">
        <w:trPr>
          <w:trHeight w:val="663"/>
        </w:trPr>
        <w:tc>
          <w:tcPr>
            <w:tcW w:w="762" w:type="dxa"/>
            <w:vMerge/>
          </w:tcPr>
          <w:p w:rsidR="00D76C92" w:rsidRPr="00BB4114" w:rsidRDefault="00D76C92" w:rsidP="00CE7FA3">
            <w:pPr>
              <w:rPr>
                <w:rFonts w:ascii="Calibri" w:hAnsi="Calibri" w:cs="Calibri"/>
                <w:sz w:val="20"/>
                <w:szCs w:val="20"/>
              </w:rPr>
            </w:pPr>
          </w:p>
        </w:tc>
        <w:tc>
          <w:tcPr>
            <w:tcW w:w="2215"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Δυνατότητα</w:t>
            </w:r>
          </w:p>
        </w:tc>
        <w:tc>
          <w:tcPr>
            <w:tcW w:w="6521" w:type="dxa"/>
            <w:vAlign w:val="center"/>
          </w:tcPr>
          <w:p w:rsidR="00D76C92" w:rsidRPr="00BB4114" w:rsidRDefault="00D76C92" w:rsidP="00CE7FA3">
            <w:pPr>
              <w:rPr>
                <w:rFonts w:ascii="Calibri" w:hAnsi="Calibri" w:cs="Calibri"/>
                <w:sz w:val="20"/>
                <w:szCs w:val="20"/>
              </w:rPr>
            </w:pPr>
            <w:r w:rsidRPr="00BB4114">
              <w:rPr>
                <w:rFonts w:ascii="Calibri" w:hAnsi="Calibri" w:cs="Calibri"/>
                <w:color w:val="000000"/>
                <w:sz w:val="20"/>
                <w:szCs w:val="20"/>
              </w:rPr>
              <w:t xml:space="preserve">Αναγνώρισης φωνής και Φωνητική πληκτρολόγηση </w:t>
            </w:r>
            <w:r w:rsidRPr="00BB4114">
              <w:rPr>
                <w:rFonts w:ascii="Calibri" w:hAnsi="Calibri" w:cs="Calibri"/>
                <w:sz w:val="20"/>
                <w:szCs w:val="20"/>
              </w:rPr>
              <w:t xml:space="preserve"> σε πραγματικό χρόνο ή από ηχογραφημένο κείμενο</w:t>
            </w:r>
          </w:p>
        </w:tc>
        <w:tc>
          <w:tcPr>
            <w:tcW w:w="1729" w:type="dxa"/>
            <w:vAlign w:val="center"/>
          </w:tcPr>
          <w:p w:rsidR="00D76C92" w:rsidRPr="00BB4114" w:rsidRDefault="00D76C92" w:rsidP="00CE7FA3">
            <w:pPr>
              <w:jc w:val="center"/>
              <w:rPr>
                <w:rFonts w:ascii="Calibri" w:hAnsi="Calibri" w:cs="Calibri"/>
                <w:sz w:val="20"/>
                <w:szCs w:val="20"/>
              </w:rPr>
            </w:pPr>
            <w:r w:rsidRPr="00BB4114">
              <w:rPr>
                <w:rFonts w:ascii="Calibri" w:hAnsi="Calibri" w:cs="Calibri"/>
                <w:sz w:val="20"/>
                <w:szCs w:val="20"/>
              </w:rPr>
              <w:t>ΝΑΙ</w:t>
            </w:r>
          </w:p>
        </w:tc>
        <w:tc>
          <w:tcPr>
            <w:tcW w:w="1701" w:type="dxa"/>
            <w:vAlign w:val="center"/>
          </w:tcPr>
          <w:p w:rsidR="00D76C92" w:rsidRPr="00BB4114" w:rsidRDefault="00D76C92" w:rsidP="00CE7FA3">
            <w:pPr>
              <w:jc w:val="center"/>
              <w:rPr>
                <w:rFonts w:ascii="Calibri" w:hAnsi="Calibri" w:cs="Calibri"/>
                <w:sz w:val="20"/>
                <w:szCs w:val="20"/>
              </w:rPr>
            </w:pPr>
          </w:p>
        </w:tc>
        <w:tc>
          <w:tcPr>
            <w:tcW w:w="1814" w:type="dxa"/>
            <w:vAlign w:val="center"/>
          </w:tcPr>
          <w:p w:rsidR="00D76C92" w:rsidRPr="00BB4114" w:rsidRDefault="00D76C92" w:rsidP="00CE7FA3">
            <w:pPr>
              <w:jc w:val="center"/>
              <w:rPr>
                <w:rFonts w:ascii="Calibri" w:hAnsi="Calibri" w:cs="Calibri"/>
                <w:sz w:val="20"/>
                <w:szCs w:val="20"/>
              </w:rPr>
            </w:pPr>
          </w:p>
        </w:tc>
      </w:tr>
      <w:tr w:rsidR="00D76C92" w:rsidRPr="00BB4114" w:rsidTr="00BB4114">
        <w:trPr>
          <w:trHeight w:val="331"/>
        </w:trPr>
        <w:tc>
          <w:tcPr>
            <w:tcW w:w="762" w:type="dxa"/>
            <w:vMerge/>
          </w:tcPr>
          <w:p w:rsidR="00D76C92" w:rsidRPr="00BB4114" w:rsidRDefault="00D76C92" w:rsidP="00CE7FA3">
            <w:pPr>
              <w:rPr>
                <w:rFonts w:ascii="Calibri" w:hAnsi="Calibri" w:cs="Calibri"/>
                <w:sz w:val="20"/>
                <w:szCs w:val="20"/>
              </w:rPr>
            </w:pPr>
          </w:p>
        </w:tc>
        <w:tc>
          <w:tcPr>
            <w:tcW w:w="2215"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Γλώσσα</w:t>
            </w:r>
          </w:p>
        </w:tc>
        <w:tc>
          <w:tcPr>
            <w:tcW w:w="6521"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Ελληνικά</w:t>
            </w:r>
          </w:p>
        </w:tc>
        <w:tc>
          <w:tcPr>
            <w:tcW w:w="1729" w:type="dxa"/>
            <w:vAlign w:val="center"/>
          </w:tcPr>
          <w:p w:rsidR="00D76C92" w:rsidRPr="00BB4114" w:rsidRDefault="00D76C92" w:rsidP="00CE7FA3">
            <w:pPr>
              <w:jc w:val="center"/>
              <w:rPr>
                <w:rFonts w:ascii="Calibri" w:hAnsi="Calibri" w:cs="Calibri"/>
                <w:sz w:val="20"/>
                <w:szCs w:val="20"/>
              </w:rPr>
            </w:pPr>
            <w:r w:rsidRPr="00BB4114">
              <w:rPr>
                <w:rFonts w:ascii="Calibri" w:hAnsi="Calibri" w:cs="Calibri"/>
                <w:sz w:val="20"/>
                <w:szCs w:val="20"/>
              </w:rPr>
              <w:t>ΝΑΙ</w:t>
            </w:r>
          </w:p>
        </w:tc>
        <w:tc>
          <w:tcPr>
            <w:tcW w:w="1701" w:type="dxa"/>
            <w:vAlign w:val="center"/>
          </w:tcPr>
          <w:p w:rsidR="00D76C92" w:rsidRPr="00BB4114" w:rsidRDefault="00D76C92" w:rsidP="00CE7FA3">
            <w:pPr>
              <w:jc w:val="center"/>
              <w:rPr>
                <w:rFonts w:ascii="Calibri" w:hAnsi="Calibri" w:cs="Calibri"/>
                <w:sz w:val="20"/>
                <w:szCs w:val="20"/>
              </w:rPr>
            </w:pPr>
          </w:p>
        </w:tc>
        <w:tc>
          <w:tcPr>
            <w:tcW w:w="1814" w:type="dxa"/>
            <w:vAlign w:val="center"/>
          </w:tcPr>
          <w:p w:rsidR="00D76C92" w:rsidRPr="00BB4114" w:rsidRDefault="00D76C92" w:rsidP="00CE7FA3">
            <w:pPr>
              <w:jc w:val="center"/>
              <w:rPr>
                <w:rFonts w:ascii="Calibri" w:hAnsi="Calibri" w:cs="Calibri"/>
                <w:sz w:val="20"/>
                <w:szCs w:val="20"/>
              </w:rPr>
            </w:pPr>
          </w:p>
        </w:tc>
      </w:tr>
      <w:tr w:rsidR="00D76C92" w:rsidRPr="00BB4114" w:rsidTr="00BB4114">
        <w:trPr>
          <w:trHeight w:val="375"/>
        </w:trPr>
        <w:tc>
          <w:tcPr>
            <w:tcW w:w="762" w:type="dxa"/>
            <w:vMerge/>
          </w:tcPr>
          <w:p w:rsidR="00D76C92" w:rsidRPr="00BB4114" w:rsidRDefault="00D76C92" w:rsidP="00CE7FA3">
            <w:pPr>
              <w:rPr>
                <w:rFonts w:ascii="Calibri" w:hAnsi="Calibri" w:cs="Calibri"/>
                <w:sz w:val="20"/>
                <w:szCs w:val="20"/>
              </w:rPr>
            </w:pPr>
          </w:p>
        </w:tc>
        <w:tc>
          <w:tcPr>
            <w:tcW w:w="2215"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Τρόπος Λειτουργίας</w:t>
            </w:r>
          </w:p>
        </w:tc>
        <w:tc>
          <w:tcPr>
            <w:tcW w:w="6521"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Τοπική Εγκατάσταση σε Ηλεκτρονικό Υπολογιστή</w:t>
            </w:r>
          </w:p>
        </w:tc>
        <w:tc>
          <w:tcPr>
            <w:tcW w:w="1729" w:type="dxa"/>
            <w:vAlign w:val="center"/>
          </w:tcPr>
          <w:p w:rsidR="00D76C92" w:rsidRPr="00BB4114" w:rsidRDefault="00D76C92" w:rsidP="00CE7FA3">
            <w:pPr>
              <w:jc w:val="center"/>
              <w:rPr>
                <w:rFonts w:ascii="Calibri" w:hAnsi="Calibri" w:cs="Calibri"/>
                <w:sz w:val="20"/>
                <w:szCs w:val="20"/>
              </w:rPr>
            </w:pPr>
            <w:r w:rsidRPr="00BB4114">
              <w:rPr>
                <w:rFonts w:ascii="Calibri" w:hAnsi="Calibri" w:cs="Calibri"/>
                <w:sz w:val="20"/>
                <w:szCs w:val="20"/>
              </w:rPr>
              <w:t>ΝΑΙ</w:t>
            </w:r>
          </w:p>
        </w:tc>
        <w:tc>
          <w:tcPr>
            <w:tcW w:w="1701" w:type="dxa"/>
            <w:vAlign w:val="center"/>
          </w:tcPr>
          <w:p w:rsidR="00D76C92" w:rsidRPr="00BB4114" w:rsidRDefault="00D76C92" w:rsidP="00CE7FA3">
            <w:pPr>
              <w:jc w:val="center"/>
              <w:rPr>
                <w:rFonts w:ascii="Calibri" w:hAnsi="Calibri" w:cs="Calibri"/>
                <w:sz w:val="20"/>
                <w:szCs w:val="20"/>
              </w:rPr>
            </w:pPr>
          </w:p>
        </w:tc>
        <w:tc>
          <w:tcPr>
            <w:tcW w:w="1814" w:type="dxa"/>
            <w:vAlign w:val="center"/>
          </w:tcPr>
          <w:p w:rsidR="00D76C92" w:rsidRPr="00BB4114" w:rsidRDefault="00D76C92" w:rsidP="00CE7FA3">
            <w:pPr>
              <w:jc w:val="center"/>
              <w:rPr>
                <w:rFonts w:ascii="Calibri" w:hAnsi="Calibri" w:cs="Calibri"/>
                <w:sz w:val="20"/>
                <w:szCs w:val="20"/>
              </w:rPr>
            </w:pPr>
          </w:p>
        </w:tc>
      </w:tr>
      <w:tr w:rsidR="00D76C92" w:rsidRPr="00BB4114" w:rsidTr="00BB4114">
        <w:trPr>
          <w:trHeight w:val="423"/>
        </w:trPr>
        <w:tc>
          <w:tcPr>
            <w:tcW w:w="762" w:type="dxa"/>
            <w:vMerge/>
          </w:tcPr>
          <w:p w:rsidR="00D76C92" w:rsidRPr="00BB4114" w:rsidRDefault="00D76C92" w:rsidP="00CE7FA3">
            <w:pPr>
              <w:rPr>
                <w:rFonts w:ascii="Calibri" w:hAnsi="Calibri" w:cs="Calibri"/>
                <w:sz w:val="20"/>
                <w:szCs w:val="20"/>
              </w:rPr>
            </w:pPr>
          </w:p>
        </w:tc>
        <w:tc>
          <w:tcPr>
            <w:tcW w:w="2215"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Λειτουργικό Σύστημα</w:t>
            </w:r>
          </w:p>
        </w:tc>
        <w:tc>
          <w:tcPr>
            <w:tcW w:w="6521"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 xml:space="preserve">Windows </w:t>
            </w:r>
            <w:r w:rsidRPr="00BB4114">
              <w:rPr>
                <w:rFonts w:ascii="Calibri" w:hAnsi="Calibri" w:cs="Calibri"/>
                <w:sz w:val="20"/>
                <w:szCs w:val="20"/>
                <w:lang w:val="en-US"/>
              </w:rPr>
              <w:t>Vista</w:t>
            </w:r>
            <w:r w:rsidRPr="00BB4114">
              <w:rPr>
                <w:rFonts w:ascii="Calibri" w:hAnsi="Calibri" w:cs="Calibri"/>
                <w:sz w:val="20"/>
                <w:szCs w:val="20"/>
              </w:rPr>
              <w:t xml:space="preserve"> ή νεότερο</w:t>
            </w:r>
          </w:p>
        </w:tc>
        <w:tc>
          <w:tcPr>
            <w:tcW w:w="1729" w:type="dxa"/>
            <w:vAlign w:val="center"/>
          </w:tcPr>
          <w:p w:rsidR="00D76C92" w:rsidRPr="00BB4114" w:rsidRDefault="00D76C92" w:rsidP="00CE7FA3">
            <w:pPr>
              <w:jc w:val="center"/>
              <w:rPr>
                <w:rFonts w:ascii="Calibri" w:hAnsi="Calibri" w:cs="Calibri"/>
                <w:sz w:val="20"/>
                <w:szCs w:val="20"/>
              </w:rPr>
            </w:pPr>
            <w:r w:rsidRPr="00BB4114">
              <w:rPr>
                <w:rFonts w:ascii="Calibri" w:hAnsi="Calibri" w:cs="Calibri"/>
                <w:sz w:val="20"/>
                <w:szCs w:val="20"/>
              </w:rPr>
              <w:t>ΝΑΙ</w:t>
            </w:r>
          </w:p>
        </w:tc>
        <w:tc>
          <w:tcPr>
            <w:tcW w:w="1701" w:type="dxa"/>
            <w:vAlign w:val="center"/>
          </w:tcPr>
          <w:p w:rsidR="00D76C92" w:rsidRPr="00BB4114" w:rsidRDefault="00D76C92" w:rsidP="00CE7FA3">
            <w:pPr>
              <w:jc w:val="center"/>
              <w:rPr>
                <w:rFonts w:ascii="Calibri" w:hAnsi="Calibri" w:cs="Calibri"/>
                <w:sz w:val="20"/>
                <w:szCs w:val="20"/>
              </w:rPr>
            </w:pPr>
          </w:p>
        </w:tc>
        <w:tc>
          <w:tcPr>
            <w:tcW w:w="1814" w:type="dxa"/>
            <w:vAlign w:val="center"/>
          </w:tcPr>
          <w:p w:rsidR="00D76C92" w:rsidRPr="00BB4114" w:rsidRDefault="00D76C92" w:rsidP="00CE7FA3">
            <w:pPr>
              <w:jc w:val="center"/>
              <w:rPr>
                <w:rFonts w:ascii="Calibri" w:hAnsi="Calibri" w:cs="Calibri"/>
                <w:sz w:val="20"/>
                <w:szCs w:val="20"/>
              </w:rPr>
            </w:pPr>
          </w:p>
        </w:tc>
      </w:tr>
      <w:tr w:rsidR="00D76C92" w:rsidRPr="00BB4114" w:rsidTr="00BB4114">
        <w:trPr>
          <w:trHeight w:val="557"/>
        </w:trPr>
        <w:tc>
          <w:tcPr>
            <w:tcW w:w="762" w:type="dxa"/>
            <w:vMerge/>
          </w:tcPr>
          <w:p w:rsidR="00D76C92" w:rsidRPr="00BB4114" w:rsidRDefault="00D76C92" w:rsidP="00CE7FA3">
            <w:pPr>
              <w:rPr>
                <w:rFonts w:ascii="Calibri" w:hAnsi="Calibri" w:cs="Calibri"/>
                <w:sz w:val="20"/>
                <w:szCs w:val="20"/>
              </w:rPr>
            </w:pPr>
          </w:p>
        </w:tc>
        <w:tc>
          <w:tcPr>
            <w:tcW w:w="2215"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Ηλεκτρονικό κείμενο</w:t>
            </w:r>
          </w:p>
        </w:tc>
        <w:tc>
          <w:tcPr>
            <w:tcW w:w="6521" w:type="dxa"/>
            <w:vAlign w:val="center"/>
          </w:tcPr>
          <w:p w:rsidR="00D76C92" w:rsidRPr="00BB4114" w:rsidRDefault="00D76C92" w:rsidP="00CE7FA3">
            <w:pPr>
              <w:rPr>
                <w:rFonts w:ascii="Calibri" w:hAnsi="Calibri" w:cs="Calibri"/>
                <w:sz w:val="20"/>
                <w:szCs w:val="20"/>
              </w:rPr>
            </w:pPr>
            <w:r w:rsidRPr="00BB4114">
              <w:rPr>
                <w:rFonts w:ascii="Calibri" w:hAnsi="Calibri" w:cs="Calibri"/>
                <w:sz w:val="20"/>
                <w:szCs w:val="20"/>
              </w:rPr>
              <w:t xml:space="preserve">Δυνατότητα αποθήκευσης σε </w:t>
            </w:r>
            <w:r w:rsidRPr="00BB4114">
              <w:rPr>
                <w:rFonts w:ascii="Calibri" w:hAnsi="Calibri" w:cs="Calibri"/>
                <w:color w:val="000000"/>
                <w:sz w:val="20"/>
                <w:szCs w:val="20"/>
                <w:lang w:val="en-US"/>
              </w:rPr>
              <w:t>Microsoft</w:t>
            </w:r>
            <w:r w:rsidRPr="00BB4114">
              <w:rPr>
                <w:rFonts w:ascii="Calibri" w:hAnsi="Calibri" w:cs="Calibri"/>
                <w:color w:val="000000"/>
                <w:sz w:val="20"/>
                <w:szCs w:val="20"/>
              </w:rPr>
              <w:t xml:space="preserve"> </w:t>
            </w:r>
            <w:r w:rsidRPr="00BB4114">
              <w:rPr>
                <w:rFonts w:ascii="Calibri" w:hAnsi="Calibri" w:cs="Calibri"/>
                <w:color w:val="000000"/>
                <w:sz w:val="20"/>
                <w:szCs w:val="20"/>
                <w:lang w:val="en-US"/>
              </w:rPr>
              <w:t>Word</w:t>
            </w:r>
            <w:r w:rsidRPr="00BB4114">
              <w:rPr>
                <w:rFonts w:ascii="Calibri" w:hAnsi="Calibri" w:cs="Calibri"/>
                <w:color w:val="000000"/>
                <w:sz w:val="20"/>
                <w:szCs w:val="20"/>
              </w:rPr>
              <w:t xml:space="preserve"> 2007 ή νεότερο</w:t>
            </w:r>
          </w:p>
        </w:tc>
        <w:tc>
          <w:tcPr>
            <w:tcW w:w="1729" w:type="dxa"/>
            <w:vAlign w:val="center"/>
          </w:tcPr>
          <w:p w:rsidR="00D76C92" w:rsidRPr="00BB4114" w:rsidRDefault="00D76C92" w:rsidP="00CE7FA3">
            <w:pPr>
              <w:jc w:val="center"/>
              <w:rPr>
                <w:rFonts w:ascii="Calibri" w:hAnsi="Calibri" w:cs="Calibri"/>
                <w:sz w:val="20"/>
                <w:szCs w:val="20"/>
              </w:rPr>
            </w:pPr>
            <w:r w:rsidRPr="00BB4114">
              <w:rPr>
                <w:rFonts w:ascii="Calibri" w:hAnsi="Calibri" w:cs="Calibri"/>
                <w:sz w:val="20"/>
                <w:szCs w:val="20"/>
              </w:rPr>
              <w:t>ΝΑΙ</w:t>
            </w:r>
          </w:p>
        </w:tc>
        <w:tc>
          <w:tcPr>
            <w:tcW w:w="1701" w:type="dxa"/>
            <w:vAlign w:val="center"/>
          </w:tcPr>
          <w:p w:rsidR="00D76C92" w:rsidRPr="00BB4114" w:rsidRDefault="00D76C92" w:rsidP="00CE7FA3">
            <w:pPr>
              <w:jc w:val="center"/>
              <w:rPr>
                <w:rFonts w:ascii="Calibri" w:hAnsi="Calibri" w:cs="Calibri"/>
                <w:sz w:val="20"/>
                <w:szCs w:val="20"/>
              </w:rPr>
            </w:pPr>
          </w:p>
        </w:tc>
        <w:tc>
          <w:tcPr>
            <w:tcW w:w="1814" w:type="dxa"/>
            <w:vAlign w:val="center"/>
          </w:tcPr>
          <w:p w:rsidR="00D76C92" w:rsidRPr="00BB4114" w:rsidRDefault="00D76C92" w:rsidP="00CE7FA3">
            <w:pPr>
              <w:jc w:val="center"/>
              <w:rPr>
                <w:rFonts w:ascii="Calibri" w:hAnsi="Calibri" w:cs="Calibri"/>
                <w:sz w:val="20"/>
                <w:szCs w:val="20"/>
              </w:rPr>
            </w:pPr>
          </w:p>
        </w:tc>
      </w:tr>
    </w:tbl>
    <w:p w:rsidR="00BB7ABC" w:rsidRDefault="00BB7ABC" w:rsidP="00C55B0F">
      <w:pPr>
        <w:spacing w:after="0" w:line="360" w:lineRule="auto"/>
        <w:jc w:val="center"/>
        <w:rPr>
          <w:rFonts w:ascii="Calibri" w:hAnsi="Calibri" w:cs="Calibri"/>
          <w:b/>
        </w:rPr>
      </w:pPr>
    </w:p>
    <w:p w:rsidR="009826CA" w:rsidRPr="00153762" w:rsidRDefault="009826CA" w:rsidP="009826CA">
      <w:pPr>
        <w:spacing w:after="0" w:line="240" w:lineRule="auto"/>
        <w:jc w:val="center"/>
        <w:rPr>
          <w:rFonts w:ascii="Calibri" w:hAnsi="Calibri" w:cs="Calibri"/>
          <w:b/>
        </w:rPr>
      </w:pPr>
      <w:r w:rsidRPr="00153762">
        <w:rPr>
          <w:rFonts w:ascii="Calibri" w:hAnsi="Calibri" w:cs="Calibri"/>
          <w:b/>
        </w:rPr>
        <w:t xml:space="preserve">ΤΜΗΜΑ </w:t>
      </w:r>
      <w:r w:rsidR="004272C1">
        <w:rPr>
          <w:rFonts w:ascii="Calibri" w:hAnsi="Calibri" w:cs="Calibri"/>
          <w:b/>
        </w:rPr>
        <w:t>Ε</w:t>
      </w:r>
      <w:r w:rsidRPr="00153762">
        <w:rPr>
          <w:rFonts w:ascii="Calibri" w:hAnsi="Calibri" w:cs="Calibri"/>
          <w:b/>
        </w:rPr>
        <w:t>: «</w:t>
      </w:r>
      <w:r>
        <w:rPr>
          <w:rFonts w:ascii="Calibri" w:hAnsi="Calibri" w:cs="Calibri"/>
          <w:b/>
        </w:rPr>
        <w:t>Επεξεργαστής εξυπηρετητή</w:t>
      </w:r>
      <w:r w:rsidRPr="00153762">
        <w:rPr>
          <w:rFonts w:ascii="Calibri" w:hAnsi="Calibri" w:cs="Calibri"/>
          <w:b/>
        </w:rPr>
        <w:t>»</w:t>
      </w:r>
    </w:p>
    <w:tbl>
      <w:tblPr>
        <w:tblStyle w:val="a5"/>
        <w:tblW w:w="14742" w:type="dxa"/>
        <w:tblInd w:w="108" w:type="dxa"/>
        <w:tblLook w:val="04A0"/>
      </w:tblPr>
      <w:tblGrid>
        <w:gridCol w:w="901"/>
        <w:gridCol w:w="1821"/>
        <w:gridCol w:w="6096"/>
        <w:gridCol w:w="2366"/>
        <w:gridCol w:w="1919"/>
        <w:gridCol w:w="1639"/>
      </w:tblGrid>
      <w:tr w:rsidR="00163A44" w:rsidRPr="00BB4114" w:rsidTr="00BB4114">
        <w:trPr>
          <w:trHeight w:val="423"/>
        </w:trPr>
        <w:tc>
          <w:tcPr>
            <w:tcW w:w="14742" w:type="dxa"/>
            <w:gridSpan w:val="6"/>
            <w:vAlign w:val="center"/>
          </w:tcPr>
          <w:p w:rsidR="00163A44" w:rsidRPr="00BB4114" w:rsidRDefault="00163A44" w:rsidP="004272C1">
            <w:pPr>
              <w:jc w:val="center"/>
              <w:rPr>
                <w:rFonts w:ascii="Calibri" w:hAnsi="Calibri" w:cs="Calibri"/>
                <w:b/>
                <w:sz w:val="20"/>
                <w:szCs w:val="20"/>
              </w:rPr>
            </w:pPr>
            <w:r w:rsidRPr="00BB4114">
              <w:rPr>
                <w:rFonts w:ascii="Calibri" w:hAnsi="Calibri" w:cs="Calibri"/>
                <w:b/>
                <w:sz w:val="20"/>
                <w:szCs w:val="20"/>
              </w:rPr>
              <w:t xml:space="preserve">Πίνακας </w:t>
            </w:r>
            <w:r w:rsidR="004272C1" w:rsidRPr="00BB4114">
              <w:rPr>
                <w:rFonts w:ascii="Calibri" w:hAnsi="Calibri" w:cs="Calibri"/>
                <w:b/>
                <w:sz w:val="20"/>
                <w:szCs w:val="20"/>
              </w:rPr>
              <w:t>Ε</w:t>
            </w:r>
            <w:r w:rsidRPr="00BB4114">
              <w:rPr>
                <w:rFonts w:ascii="Calibri" w:hAnsi="Calibri" w:cs="Calibri"/>
                <w:b/>
                <w:sz w:val="20"/>
                <w:szCs w:val="20"/>
              </w:rPr>
              <w:t>. Τεχνική Προσφορά: Επεξεργαστής εξυπηρετητή</w:t>
            </w:r>
          </w:p>
        </w:tc>
      </w:tr>
      <w:tr w:rsidR="00163A44" w:rsidRPr="00BB4114" w:rsidTr="00BB4114">
        <w:tc>
          <w:tcPr>
            <w:tcW w:w="901" w:type="dxa"/>
            <w:vAlign w:val="center"/>
          </w:tcPr>
          <w:p w:rsidR="00163A44" w:rsidRPr="00BB4114" w:rsidRDefault="00163A44" w:rsidP="00163A44">
            <w:pPr>
              <w:jc w:val="center"/>
              <w:rPr>
                <w:b/>
                <w:sz w:val="20"/>
                <w:szCs w:val="20"/>
              </w:rPr>
            </w:pPr>
            <w:r w:rsidRPr="00BB4114">
              <w:rPr>
                <w:b/>
                <w:sz w:val="20"/>
                <w:szCs w:val="20"/>
              </w:rPr>
              <w:t>Α/Α</w:t>
            </w:r>
          </w:p>
        </w:tc>
        <w:tc>
          <w:tcPr>
            <w:tcW w:w="1821" w:type="dxa"/>
            <w:vAlign w:val="center"/>
          </w:tcPr>
          <w:p w:rsidR="00163A44" w:rsidRPr="00BB4114" w:rsidRDefault="00163A44" w:rsidP="00163A44">
            <w:pPr>
              <w:jc w:val="center"/>
              <w:rPr>
                <w:b/>
                <w:sz w:val="20"/>
                <w:szCs w:val="20"/>
              </w:rPr>
            </w:pPr>
            <w:r w:rsidRPr="00BB4114">
              <w:rPr>
                <w:rFonts w:cs="Calibri"/>
                <w:b/>
                <w:bCs/>
                <w:color w:val="000000"/>
                <w:sz w:val="20"/>
                <w:szCs w:val="20"/>
                <w:lang w:eastAsia="el-GR"/>
              </w:rPr>
              <w:t>Χαρακτηριστικό</w:t>
            </w:r>
          </w:p>
        </w:tc>
        <w:tc>
          <w:tcPr>
            <w:tcW w:w="6096" w:type="dxa"/>
            <w:vAlign w:val="center"/>
          </w:tcPr>
          <w:p w:rsidR="00163A44" w:rsidRPr="00BB4114" w:rsidRDefault="00163A44" w:rsidP="00163A44">
            <w:pPr>
              <w:jc w:val="center"/>
              <w:rPr>
                <w:b/>
                <w:sz w:val="20"/>
                <w:szCs w:val="20"/>
              </w:rPr>
            </w:pPr>
            <w:r w:rsidRPr="00BB4114">
              <w:rPr>
                <w:b/>
                <w:sz w:val="20"/>
                <w:szCs w:val="20"/>
              </w:rPr>
              <w:t>Περιγραφή / Προδιαγραφές</w:t>
            </w:r>
          </w:p>
        </w:tc>
        <w:tc>
          <w:tcPr>
            <w:tcW w:w="2366" w:type="dxa"/>
            <w:vAlign w:val="center"/>
          </w:tcPr>
          <w:p w:rsidR="00163A44" w:rsidRPr="00BB4114" w:rsidRDefault="00163A44" w:rsidP="00163A44">
            <w:pPr>
              <w:jc w:val="center"/>
              <w:rPr>
                <w:b/>
                <w:sz w:val="20"/>
                <w:szCs w:val="20"/>
              </w:rPr>
            </w:pPr>
            <w:r w:rsidRPr="00BB4114">
              <w:rPr>
                <w:b/>
                <w:sz w:val="20"/>
                <w:szCs w:val="20"/>
              </w:rPr>
              <w:t>Υποχρεωτική Απαίτηση</w:t>
            </w:r>
          </w:p>
        </w:tc>
        <w:tc>
          <w:tcPr>
            <w:tcW w:w="1919" w:type="dxa"/>
            <w:vAlign w:val="center"/>
          </w:tcPr>
          <w:p w:rsidR="00163A44" w:rsidRPr="00BB4114" w:rsidRDefault="00163A44" w:rsidP="00163A44">
            <w:pPr>
              <w:jc w:val="center"/>
              <w:rPr>
                <w:rFonts w:ascii="Calibri" w:hAnsi="Calibri" w:cs="Calibri"/>
                <w:b/>
                <w:sz w:val="20"/>
                <w:szCs w:val="20"/>
              </w:rPr>
            </w:pPr>
            <w:r w:rsidRPr="00BB4114">
              <w:rPr>
                <w:rFonts w:ascii="Calibri" w:hAnsi="Calibri" w:cs="Calibri"/>
                <w:b/>
                <w:sz w:val="20"/>
                <w:szCs w:val="20"/>
              </w:rPr>
              <w:t>Απάντηση Προσφέροντα</w:t>
            </w:r>
          </w:p>
        </w:tc>
        <w:tc>
          <w:tcPr>
            <w:tcW w:w="1639" w:type="dxa"/>
            <w:vAlign w:val="center"/>
          </w:tcPr>
          <w:p w:rsidR="00163A44" w:rsidRPr="00BB4114" w:rsidRDefault="00163A44" w:rsidP="00163A44">
            <w:pPr>
              <w:jc w:val="center"/>
              <w:rPr>
                <w:rFonts w:ascii="Calibri" w:hAnsi="Calibri" w:cs="Calibri"/>
                <w:b/>
                <w:sz w:val="20"/>
                <w:szCs w:val="20"/>
              </w:rPr>
            </w:pPr>
            <w:r w:rsidRPr="00BB4114">
              <w:rPr>
                <w:rFonts w:ascii="Calibri" w:hAnsi="Calibri" w:cs="Calibri"/>
                <w:b/>
                <w:sz w:val="20"/>
                <w:szCs w:val="20"/>
              </w:rPr>
              <w:t>Παραπομπή</w:t>
            </w:r>
          </w:p>
        </w:tc>
      </w:tr>
      <w:tr w:rsidR="00163A44" w:rsidRPr="00BB4114" w:rsidTr="00BB4114">
        <w:tc>
          <w:tcPr>
            <w:tcW w:w="901" w:type="dxa"/>
            <w:vMerge w:val="restart"/>
          </w:tcPr>
          <w:p w:rsidR="00163A44" w:rsidRPr="00BB4114" w:rsidRDefault="00163A44" w:rsidP="00163A44">
            <w:pPr>
              <w:jc w:val="center"/>
              <w:rPr>
                <w:b/>
                <w:sz w:val="20"/>
                <w:szCs w:val="20"/>
              </w:rPr>
            </w:pPr>
            <w:r w:rsidRPr="00BB4114">
              <w:rPr>
                <w:b/>
                <w:sz w:val="20"/>
                <w:szCs w:val="20"/>
              </w:rPr>
              <w:t>11</w:t>
            </w:r>
          </w:p>
        </w:tc>
        <w:tc>
          <w:tcPr>
            <w:tcW w:w="1821" w:type="dxa"/>
          </w:tcPr>
          <w:p w:rsidR="00163A44" w:rsidRPr="00BB4114" w:rsidRDefault="00163A44" w:rsidP="00163A44">
            <w:pPr>
              <w:jc w:val="both"/>
              <w:rPr>
                <w:sz w:val="20"/>
                <w:szCs w:val="20"/>
              </w:rPr>
            </w:pPr>
            <w:r w:rsidRPr="00BB4114">
              <w:rPr>
                <w:sz w:val="20"/>
                <w:szCs w:val="20"/>
              </w:rPr>
              <w:t>Συμβατότητα</w:t>
            </w:r>
          </w:p>
        </w:tc>
        <w:tc>
          <w:tcPr>
            <w:tcW w:w="6096" w:type="dxa"/>
          </w:tcPr>
          <w:p w:rsidR="00163A44" w:rsidRPr="00BB4114" w:rsidRDefault="00163A44" w:rsidP="00163A44">
            <w:pPr>
              <w:jc w:val="both"/>
              <w:rPr>
                <w:sz w:val="20"/>
                <w:szCs w:val="20"/>
              </w:rPr>
            </w:pPr>
            <w:r w:rsidRPr="00BB4114">
              <w:rPr>
                <w:sz w:val="20"/>
                <w:szCs w:val="20"/>
              </w:rPr>
              <w:t xml:space="preserve">Να είναι συμβατός με τον εξυπηρετητή </w:t>
            </w:r>
            <w:r w:rsidRPr="00BB4114">
              <w:rPr>
                <w:sz w:val="20"/>
                <w:szCs w:val="20"/>
                <w:lang w:val="en-US"/>
              </w:rPr>
              <w:t>Dell</w:t>
            </w:r>
            <w:r w:rsidRPr="00BB4114">
              <w:rPr>
                <w:sz w:val="20"/>
                <w:szCs w:val="20"/>
              </w:rPr>
              <w:t xml:space="preserve"> </w:t>
            </w:r>
            <w:r w:rsidRPr="00BB4114">
              <w:rPr>
                <w:sz w:val="20"/>
                <w:szCs w:val="20"/>
                <w:lang w:val="en-US"/>
              </w:rPr>
              <w:t>PowerEdge</w:t>
            </w:r>
            <w:r w:rsidRPr="00BB4114">
              <w:rPr>
                <w:sz w:val="20"/>
                <w:szCs w:val="20"/>
              </w:rPr>
              <w:t xml:space="preserve"> </w:t>
            </w:r>
            <w:r w:rsidRPr="00BB4114">
              <w:rPr>
                <w:sz w:val="20"/>
                <w:szCs w:val="20"/>
                <w:lang w:val="en-US"/>
              </w:rPr>
              <w:t>R</w:t>
            </w:r>
            <w:r w:rsidRPr="00BB4114">
              <w:rPr>
                <w:sz w:val="20"/>
                <w:szCs w:val="20"/>
              </w:rPr>
              <w:t>320 (</w:t>
            </w:r>
            <w:r w:rsidRPr="00BB4114">
              <w:rPr>
                <w:sz w:val="20"/>
                <w:szCs w:val="20"/>
                <w:lang w:val="en-US"/>
              </w:rPr>
              <w:t>SN</w:t>
            </w:r>
            <w:r w:rsidRPr="00BB4114">
              <w:rPr>
                <w:sz w:val="20"/>
                <w:szCs w:val="20"/>
              </w:rPr>
              <w:t xml:space="preserve"> 3SMVT72)</w:t>
            </w:r>
          </w:p>
        </w:tc>
        <w:tc>
          <w:tcPr>
            <w:tcW w:w="2366" w:type="dxa"/>
          </w:tcPr>
          <w:p w:rsidR="00163A44" w:rsidRPr="00BB4114" w:rsidRDefault="00163A44" w:rsidP="00163A44">
            <w:pPr>
              <w:jc w:val="both"/>
              <w:rPr>
                <w:sz w:val="20"/>
                <w:szCs w:val="20"/>
              </w:rPr>
            </w:pPr>
            <w:r w:rsidRPr="00BB4114">
              <w:rPr>
                <w:sz w:val="20"/>
                <w:szCs w:val="20"/>
              </w:rPr>
              <w:t>ΝΑΙ</w:t>
            </w:r>
          </w:p>
        </w:tc>
        <w:tc>
          <w:tcPr>
            <w:tcW w:w="1919" w:type="dxa"/>
          </w:tcPr>
          <w:p w:rsidR="00163A44" w:rsidRPr="00BB4114" w:rsidRDefault="00163A44" w:rsidP="00163A44">
            <w:pPr>
              <w:jc w:val="both"/>
              <w:rPr>
                <w:sz w:val="20"/>
                <w:szCs w:val="20"/>
              </w:rPr>
            </w:pPr>
          </w:p>
        </w:tc>
        <w:tc>
          <w:tcPr>
            <w:tcW w:w="1639" w:type="dxa"/>
          </w:tcPr>
          <w:p w:rsidR="00163A44" w:rsidRPr="00BB4114" w:rsidRDefault="00163A44" w:rsidP="00163A44">
            <w:pPr>
              <w:jc w:val="both"/>
              <w:rPr>
                <w:sz w:val="20"/>
                <w:szCs w:val="20"/>
              </w:rPr>
            </w:pPr>
          </w:p>
        </w:tc>
      </w:tr>
      <w:tr w:rsidR="00163A44" w:rsidRPr="00BB4114" w:rsidTr="00BB4114">
        <w:tc>
          <w:tcPr>
            <w:tcW w:w="901" w:type="dxa"/>
            <w:vMerge/>
          </w:tcPr>
          <w:p w:rsidR="00163A44" w:rsidRPr="00BB4114" w:rsidRDefault="00163A44" w:rsidP="00163A44">
            <w:pPr>
              <w:jc w:val="both"/>
              <w:rPr>
                <w:sz w:val="20"/>
                <w:szCs w:val="20"/>
              </w:rPr>
            </w:pPr>
          </w:p>
        </w:tc>
        <w:tc>
          <w:tcPr>
            <w:tcW w:w="1821" w:type="dxa"/>
          </w:tcPr>
          <w:p w:rsidR="00163A44" w:rsidRPr="00BB4114" w:rsidRDefault="00163A44" w:rsidP="00163A44">
            <w:pPr>
              <w:jc w:val="both"/>
              <w:rPr>
                <w:sz w:val="20"/>
                <w:szCs w:val="20"/>
              </w:rPr>
            </w:pPr>
            <w:r w:rsidRPr="00BB4114">
              <w:rPr>
                <w:sz w:val="20"/>
                <w:szCs w:val="20"/>
              </w:rPr>
              <w:t>Πυρήνες</w:t>
            </w:r>
          </w:p>
        </w:tc>
        <w:tc>
          <w:tcPr>
            <w:tcW w:w="6096" w:type="dxa"/>
          </w:tcPr>
          <w:p w:rsidR="00163A44" w:rsidRPr="00BB4114" w:rsidRDefault="00163A44" w:rsidP="00163A44">
            <w:pPr>
              <w:jc w:val="both"/>
              <w:rPr>
                <w:sz w:val="20"/>
                <w:szCs w:val="20"/>
              </w:rPr>
            </w:pPr>
            <w:r w:rsidRPr="00BB4114">
              <w:rPr>
                <w:rFonts w:cstheme="minorHAnsi"/>
                <w:sz w:val="20"/>
                <w:szCs w:val="20"/>
              </w:rPr>
              <w:t xml:space="preserve">≥ </w:t>
            </w:r>
            <w:r w:rsidRPr="00BB4114">
              <w:rPr>
                <w:sz w:val="20"/>
                <w:szCs w:val="20"/>
              </w:rPr>
              <w:t>6</w:t>
            </w:r>
          </w:p>
        </w:tc>
        <w:tc>
          <w:tcPr>
            <w:tcW w:w="2366" w:type="dxa"/>
          </w:tcPr>
          <w:p w:rsidR="00163A44" w:rsidRPr="00BB4114" w:rsidRDefault="00163A44" w:rsidP="00163A44">
            <w:pPr>
              <w:jc w:val="both"/>
              <w:rPr>
                <w:sz w:val="20"/>
                <w:szCs w:val="20"/>
              </w:rPr>
            </w:pPr>
            <w:r w:rsidRPr="00BB4114">
              <w:rPr>
                <w:sz w:val="20"/>
                <w:szCs w:val="20"/>
              </w:rPr>
              <w:t>ΝΑΙ</w:t>
            </w:r>
          </w:p>
        </w:tc>
        <w:tc>
          <w:tcPr>
            <w:tcW w:w="1919" w:type="dxa"/>
          </w:tcPr>
          <w:p w:rsidR="00163A44" w:rsidRPr="00BB4114" w:rsidRDefault="00163A44" w:rsidP="00163A44">
            <w:pPr>
              <w:jc w:val="both"/>
              <w:rPr>
                <w:sz w:val="20"/>
                <w:szCs w:val="20"/>
              </w:rPr>
            </w:pPr>
          </w:p>
        </w:tc>
        <w:tc>
          <w:tcPr>
            <w:tcW w:w="1639" w:type="dxa"/>
          </w:tcPr>
          <w:p w:rsidR="00163A44" w:rsidRPr="00BB4114" w:rsidRDefault="00163A44" w:rsidP="00163A44">
            <w:pPr>
              <w:jc w:val="both"/>
              <w:rPr>
                <w:sz w:val="20"/>
                <w:szCs w:val="20"/>
              </w:rPr>
            </w:pPr>
          </w:p>
        </w:tc>
      </w:tr>
      <w:tr w:rsidR="00163A44" w:rsidRPr="00BB4114" w:rsidTr="00BB4114">
        <w:tc>
          <w:tcPr>
            <w:tcW w:w="901" w:type="dxa"/>
            <w:vMerge/>
          </w:tcPr>
          <w:p w:rsidR="00163A44" w:rsidRPr="00BB4114" w:rsidRDefault="00163A44" w:rsidP="00163A44">
            <w:pPr>
              <w:jc w:val="both"/>
              <w:rPr>
                <w:sz w:val="20"/>
                <w:szCs w:val="20"/>
              </w:rPr>
            </w:pPr>
          </w:p>
        </w:tc>
        <w:tc>
          <w:tcPr>
            <w:tcW w:w="1821" w:type="dxa"/>
          </w:tcPr>
          <w:p w:rsidR="00163A44" w:rsidRPr="00BB4114" w:rsidRDefault="00163A44" w:rsidP="00163A44">
            <w:pPr>
              <w:jc w:val="both"/>
              <w:rPr>
                <w:rFonts w:cstheme="minorHAnsi"/>
                <w:sz w:val="20"/>
                <w:szCs w:val="20"/>
              </w:rPr>
            </w:pPr>
            <w:r w:rsidRPr="00BB4114">
              <w:rPr>
                <w:sz w:val="20"/>
                <w:szCs w:val="20"/>
              </w:rPr>
              <w:t xml:space="preserve">Επίδοση </w:t>
            </w:r>
            <w:r w:rsidRPr="00BB4114">
              <w:rPr>
                <w:sz w:val="20"/>
                <w:szCs w:val="20"/>
                <w:lang w:val="en-US"/>
              </w:rPr>
              <w:t>PassMark</w:t>
            </w:r>
          </w:p>
        </w:tc>
        <w:tc>
          <w:tcPr>
            <w:tcW w:w="6096" w:type="dxa"/>
          </w:tcPr>
          <w:p w:rsidR="00163A44" w:rsidRPr="00BB4114" w:rsidRDefault="00163A44" w:rsidP="00163A44">
            <w:pPr>
              <w:jc w:val="both"/>
              <w:rPr>
                <w:sz w:val="20"/>
                <w:szCs w:val="20"/>
              </w:rPr>
            </w:pPr>
            <w:r w:rsidRPr="00BB4114">
              <w:rPr>
                <w:rFonts w:cstheme="minorHAnsi"/>
                <w:sz w:val="20"/>
                <w:szCs w:val="20"/>
              </w:rPr>
              <w:t xml:space="preserve">≥ </w:t>
            </w:r>
            <w:r w:rsidRPr="00BB4114">
              <w:rPr>
                <w:sz w:val="20"/>
                <w:szCs w:val="20"/>
              </w:rPr>
              <w:t>8.000</w:t>
            </w:r>
          </w:p>
        </w:tc>
        <w:tc>
          <w:tcPr>
            <w:tcW w:w="2366" w:type="dxa"/>
          </w:tcPr>
          <w:p w:rsidR="00163A44" w:rsidRPr="00BB4114" w:rsidRDefault="00163A44" w:rsidP="00163A44">
            <w:pPr>
              <w:jc w:val="both"/>
              <w:rPr>
                <w:sz w:val="20"/>
                <w:szCs w:val="20"/>
              </w:rPr>
            </w:pPr>
            <w:r w:rsidRPr="00BB4114">
              <w:rPr>
                <w:sz w:val="20"/>
                <w:szCs w:val="20"/>
              </w:rPr>
              <w:t>ΝΑΙ</w:t>
            </w:r>
          </w:p>
        </w:tc>
        <w:tc>
          <w:tcPr>
            <w:tcW w:w="1919" w:type="dxa"/>
          </w:tcPr>
          <w:p w:rsidR="00163A44" w:rsidRPr="00BB4114" w:rsidRDefault="00163A44" w:rsidP="00163A44">
            <w:pPr>
              <w:jc w:val="both"/>
              <w:rPr>
                <w:sz w:val="20"/>
                <w:szCs w:val="20"/>
              </w:rPr>
            </w:pPr>
          </w:p>
        </w:tc>
        <w:tc>
          <w:tcPr>
            <w:tcW w:w="1639" w:type="dxa"/>
          </w:tcPr>
          <w:p w:rsidR="00163A44" w:rsidRPr="00BB4114" w:rsidRDefault="00163A44" w:rsidP="00163A44">
            <w:pPr>
              <w:jc w:val="both"/>
              <w:rPr>
                <w:sz w:val="20"/>
                <w:szCs w:val="20"/>
              </w:rPr>
            </w:pPr>
          </w:p>
        </w:tc>
      </w:tr>
      <w:tr w:rsidR="00163A44" w:rsidRPr="00BB4114" w:rsidTr="00BB4114">
        <w:tc>
          <w:tcPr>
            <w:tcW w:w="901" w:type="dxa"/>
            <w:vMerge/>
          </w:tcPr>
          <w:p w:rsidR="00163A44" w:rsidRPr="00BB4114" w:rsidRDefault="00163A44" w:rsidP="00163A44">
            <w:pPr>
              <w:jc w:val="both"/>
              <w:rPr>
                <w:sz w:val="20"/>
                <w:szCs w:val="20"/>
              </w:rPr>
            </w:pPr>
          </w:p>
        </w:tc>
        <w:tc>
          <w:tcPr>
            <w:tcW w:w="1821" w:type="dxa"/>
          </w:tcPr>
          <w:p w:rsidR="00163A44" w:rsidRPr="00BB4114" w:rsidRDefault="00163A44" w:rsidP="00163A44">
            <w:pPr>
              <w:jc w:val="both"/>
              <w:rPr>
                <w:rFonts w:cstheme="minorHAnsi"/>
                <w:sz w:val="20"/>
                <w:szCs w:val="20"/>
              </w:rPr>
            </w:pPr>
            <w:r w:rsidRPr="00BB4114">
              <w:rPr>
                <w:sz w:val="20"/>
                <w:szCs w:val="20"/>
              </w:rPr>
              <w:t>Εγγύηση</w:t>
            </w:r>
          </w:p>
        </w:tc>
        <w:tc>
          <w:tcPr>
            <w:tcW w:w="6096" w:type="dxa"/>
          </w:tcPr>
          <w:p w:rsidR="00163A44" w:rsidRPr="00BB4114" w:rsidRDefault="00163A44" w:rsidP="00163A44">
            <w:pPr>
              <w:jc w:val="both"/>
              <w:rPr>
                <w:sz w:val="20"/>
                <w:szCs w:val="20"/>
              </w:rPr>
            </w:pPr>
            <w:r w:rsidRPr="00BB4114">
              <w:rPr>
                <w:rFonts w:cstheme="minorHAnsi"/>
                <w:sz w:val="20"/>
                <w:szCs w:val="20"/>
              </w:rPr>
              <w:t>≥ 1 έτος</w:t>
            </w:r>
          </w:p>
        </w:tc>
        <w:tc>
          <w:tcPr>
            <w:tcW w:w="2366" w:type="dxa"/>
          </w:tcPr>
          <w:p w:rsidR="00163A44" w:rsidRPr="00BB4114" w:rsidRDefault="00163A44" w:rsidP="00163A44">
            <w:pPr>
              <w:jc w:val="both"/>
              <w:rPr>
                <w:sz w:val="20"/>
                <w:szCs w:val="20"/>
              </w:rPr>
            </w:pPr>
            <w:r w:rsidRPr="00BB4114">
              <w:rPr>
                <w:sz w:val="20"/>
                <w:szCs w:val="20"/>
              </w:rPr>
              <w:t>ΝΑΙ</w:t>
            </w:r>
          </w:p>
        </w:tc>
        <w:tc>
          <w:tcPr>
            <w:tcW w:w="1919" w:type="dxa"/>
          </w:tcPr>
          <w:p w:rsidR="00163A44" w:rsidRPr="00BB4114" w:rsidRDefault="00163A44" w:rsidP="00163A44">
            <w:pPr>
              <w:jc w:val="both"/>
              <w:rPr>
                <w:sz w:val="20"/>
                <w:szCs w:val="20"/>
              </w:rPr>
            </w:pPr>
          </w:p>
        </w:tc>
        <w:tc>
          <w:tcPr>
            <w:tcW w:w="1639" w:type="dxa"/>
          </w:tcPr>
          <w:p w:rsidR="00163A44" w:rsidRPr="00BB4114" w:rsidRDefault="00163A44" w:rsidP="00163A44">
            <w:pPr>
              <w:jc w:val="both"/>
              <w:rPr>
                <w:sz w:val="20"/>
                <w:szCs w:val="20"/>
              </w:rPr>
            </w:pPr>
          </w:p>
        </w:tc>
      </w:tr>
    </w:tbl>
    <w:p w:rsidR="004E5EAA" w:rsidRPr="00153762" w:rsidRDefault="004E5EAA" w:rsidP="00CA6060">
      <w:pPr>
        <w:rPr>
          <w:rFonts w:ascii="Calibri" w:hAnsi="Calibri" w:cs="Calibri"/>
        </w:rPr>
      </w:pPr>
    </w:p>
    <w:sectPr w:rsidR="004E5EAA" w:rsidRPr="00153762" w:rsidSect="00CA6060">
      <w:headerReference w:type="default" r:id="rId8"/>
      <w:footerReference w:type="default" r:id="rId9"/>
      <w:pgSz w:w="16838" w:h="11906" w:orient="landscape" w:code="9"/>
      <w:pgMar w:top="851" w:right="1276" w:bottom="707" w:left="992" w:header="709"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ED3" w:rsidRDefault="00C06ED3" w:rsidP="000B3827">
      <w:pPr>
        <w:spacing w:after="0" w:line="240" w:lineRule="auto"/>
      </w:pPr>
      <w:r>
        <w:separator/>
      </w:r>
    </w:p>
  </w:endnote>
  <w:endnote w:type="continuationSeparator" w:id="0">
    <w:p w:rsidR="00C06ED3" w:rsidRDefault="00C06ED3" w:rsidP="000B3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Calibri Light">
    <w:altName w:val="Arial"/>
    <w:charset w:val="A1"/>
    <w:family w:val="swiss"/>
    <w:pitch w:val="variable"/>
    <w:sig w:usb0="00000000"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A00002EF" w:usb1="40002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0942"/>
      <w:docPartObj>
        <w:docPartGallery w:val="Page Numbers (Bottom of Page)"/>
        <w:docPartUnique/>
      </w:docPartObj>
    </w:sdtPr>
    <w:sdtContent>
      <w:p w:rsidR="0027535E" w:rsidRDefault="0027535E">
        <w:pPr>
          <w:pStyle w:val="a6"/>
        </w:pPr>
        <w:r>
          <w:t xml:space="preserve">  </w:t>
        </w:r>
        <w:r>
          <w:rPr>
            <w:noProof/>
            <w:lang w:eastAsia="el-GR"/>
          </w:rPr>
          <w:drawing>
            <wp:inline distT="0" distB="0" distL="0" distR="0">
              <wp:extent cx="4381500" cy="598453"/>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475382" cy="611276"/>
                      </a:xfrm>
                      <a:prstGeom prst="rect">
                        <a:avLst/>
                      </a:prstGeom>
                    </pic:spPr>
                  </pic:pic>
                </a:graphicData>
              </a:graphic>
            </wp:inline>
          </w:drawing>
        </w:r>
        <w:r>
          <w:t xml:space="preserve">     -</w:t>
        </w:r>
        <w:r w:rsidR="004C4A2A" w:rsidRPr="0049721C">
          <w:rPr>
            <w:rFonts w:ascii="Calibri" w:hAnsi="Calibri" w:cs="Calibri"/>
          </w:rPr>
          <w:fldChar w:fldCharType="begin"/>
        </w:r>
        <w:r w:rsidRPr="0049721C">
          <w:rPr>
            <w:rFonts w:ascii="Calibri" w:hAnsi="Calibri" w:cs="Calibri"/>
          </w:rPr>
          <w:instrText xml:space="preserve"> PAGE   \* MERGEFORMAT </w:instrText>
        </w:r>
        <w:r w:rsidR="004C4A2A" w:rsidRPr="0049721C">
          <w:rPr>
            <w:rFonts w:ascii="Calibri" w:hAnsi="Calibri" w:cs="Calibri"/>
          </w:rPr>
          <w:fldChar w:fldCharType="separate"/>
        </w:r>
        <w:r w:rsidR="00C06ED3">
          <w:rPr>
            <w:rFonts w:ascii="Calibri" w:hAnsi="Calibri" w:cs="Calibri"/>
            <w:noProof/>
          </w:rPr>
          <w:t>1</w:t>
        </w:r>
        <w:r w:rsidR="004C4A2A" w:rsidRPr="0049721C">
          <w:rPr>
            <w:rFonts w:ascii="Calibri" w:hAnsi="Calibri" w:cs="Calibri"/>
            <w:noProof/>
          </w:rPr>
          <w:fldChar w:fldCharType="end"/>
        </w:r>
        <w:r>
          <w:t>-</w:t>
        </w:r>
      </w:p>
    </w:sdtContent>
  </w:sdt>
  <w:p w:rsidR="0027535E" w:rsidRDefault="002753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ED3" w:rsidRDefault="00C06ED3" w:rsidP="000B3827">
      <w:pPr>
        <w:spacing w:after="0" w:line="240" w:lineRule="auto"/>
      </w:pPr>
      <w:r>
        <w:separator/>
      </w:r>
    </w:p>
  </w:footnote>
  <w:footnote w:type="continuationSeparator" w:id="0">
    <w:p w:rsidR="00C06ED3" w:rsidRDefault="00C06ED3" w:rsidP="000B3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5E" w:rsidRPr="000976FD" w:rsidRDefault="0027535E" w:rsidP="00E26B5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upperLetter"/>
      <w:pStyle w:val="2"/>
      <w:lvlText w:val="%1)"/>
      <w:lvlJc w:val="left"/>
      <w:pPr>
        <w:tabs>
          <w:tab w:val="num" w:pos="0"/>
        </w:tabs>
        <w:ind w:left="720" w:hanging="360"/>
      </w:pPr>
    </w:lvl>
  </w:abstractNum>
  <w:abstractNum w:abstractNumId="1">
    <w:nsid w:val="00000005"/>
    <w:multiLevelType w:val="multilevel"/>
    <w:tmpl w:val="0000000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670E37"/>
    <w:multiLevelType w:val="hybridMultilevel"/>
    <w:tmpl w:val="AB22E210"/>
    <w:name w:val="WW8Num7"/>
    <w:lvl w:ilvl="0" w:tplc="2000E198">
      <w:start w:val="1"/>
      <w:numFmt w:val="decimal"/>
      <w:lvlText w:val="%1."/>
      <w:lvlJc w:val="left"/>
      <w:pPr>
        <w:ind w:left="360" w:hanging="360"/>
      </w:pPr>
      <w:rPr>
        <w:rFonts w:hint="default"/>
      </w:rPr>
    </w:lvl>
    <w:lvl w:ilvl="1" w:tplc="0E68144C" w:tentative="1">
      <w:start w:val="1"/>
      <w:numFmt w:val="lowerLetter"/>
      <w:lvlText w:val="%2."/>
      <w:lvlJc w:val="left"/>
      <w:pPr>
        <w:ind w:left="1080" w:hanging="360"/>
      </w:pPr>
    </w:lvl>
    <w:lvl w:ilvl="2" w:tplc="0B1693D6" w:tentative="1">
      <w:start w:val="1"/>
      <w:numFmt w:val="lowerRoman"/>
      <w:lvlText w:val="%3."/>
      <w:lvlJc w:val="right"/>
      <w:pPr>
        <w:ind w:left="1800" w:hanging="180"/>
      </w:pPr>
    </w:lvl>
    <w:lvl w:ilvl="3" w:tplc="E7424C80" w:tentative="1">
      <w:start w:val="1"/>
      <w:numFmt w:val="decimal"/>
      <w:lvlText w:val="%4."/>
      <w:lvlJc w:val="left"/>
      <w:pPr>
        <w:ind w:left="2520" w:hanging="360"/>
      </w:pPr>
    </w:lvl>
    <w:lvl w:ilvl="4" w:tplc="2494B1C0" w:tentative="1">
      <w:start w:val="1"/>
      <w:numFmt w:val="lowerLetter"/>
      <w:lvlText w:val="%5."/>
      <w:lvlJc w:val="left"/>
      <w:pPr>
        <w:ind w:left="3240" w:hanging="360"/>
      </w:pPr>
    </w:lvl>
    <w:lvl w:ilvl="5" w:tplc="C3C4BEA8" w:tentative="1">
      <w:start w:val="1"/>
      <w:numFmt w:val="lowerRoman"/>
      <w:lvlText w:val="%6."/>
      <w:lvlJc w:val="right"/>
      <w:pPr>
        <w:ind w:left="3960" w:hanging="180"/>
      </w:pPr>
    </w:lvl>
    <w:lvl w:ilvl="6" w:tplc="B02ACB5E" w:tentative="1">
      <w:start w:val="1"/>
      <w:numFmt w:val="decimal"/>
      <w:lvlText w:val="%7."/>
      <w:lvlJc w:val="left"/>
      <w:pPr>
        <w:ind w:left="4680" w:hanging="360"/>
      </w:pPr>
    </w:lvl>
    <w:lvl w:ilvl="7" w:tplc="4B961D82" w:tentative="1">
      <w:start w:val="1"/>
      <w:numFmt w:val="lowerLetter"/>
      <w:lvlText w:val="%8."/>
      <w:lvlJc w:val="left"/>
      <w:pPr>
        <w:ind w:left="5400" w:hanging="360"/>
      </w:pPr>
    </w:lvl>
    <w:lvl w:ilvl="8" w:tplc="74846F1A" w:tentative="1">
      <w:start w:val="1"/>
      <w:numFmt w:val="lowerRoman"/>
      <w:lvlText w:val="%9."/>
      <w:lvlJc w:val="right"/>
      <w:pPr>
        <w:ind w:left="6120" w:hanging="180"/>
      </w:pPr>
    </w:lvl>
  </w:abstractNum>
  <w:abstractNum w:abstractNumId="6">
    <w:nsid w:val="05897B79"/>
    <w:multiLevelType w:val="hybridMultilevel"/>
    <w:tmpl w:val="3C5E3466"/>
    <w:name w:val="WW8Num4"/>
    <w:lvl w:ilvl="0" w:tplc="437AFB0A">
      <w:start w:val="1"/>
      <w:numFmt w:val="lowerRoman"/>
      <w:lvlText w:val="%1)"/>
      <w:lvlJc w:val="left"/>
      <w:pPr>
        <w:ind w:left="1080" w:hanging="720"/>
      </w:pPr>
      <w:rPr>
        <w:rFonts w:hint="default"/>
        <w:b w:val="0"/>
      </w:rPr>
    </w:lvl>
    <w:lvl w:ilvl="1" w:tplc="30A22592" w:tentative="1">
      <w:start w:val="1"/>
      <w:numFmt w:val="lowerLetter"/>
      <w:lvlText w:val="%2."/>
      <w:lvlJc w:val="left"/>
      <w:pPr>
        <w:ind w:left="1440" w:hanging="360"/>
      </w:pPr>
    </w:lvl>
    <w:lvl w:ilvl="2" w:tplc="A8601BB0" w:tentative="1">
      <w:start w:val="1"/>
      <w:numFmt w:val="lowerRoman"/>
      <w:lvlText w:val="%3."/>
      <w:lvlJc w:val="right"/>
      <w:pPr>
        <w:ind w:left="2160" w:hanging="180"/>
      </w:pPr>
    </w:lvl>
    <w:lvl w:ilvl="3" w:tplc="B3568B36" w:tentative="1">
      <w:start w:val="1"/>
      <w:numFmt w:val="decimal"/>
      <w:lvlText w:val="%4."/>
      <w:lvlJc w:val="left"/>
      <w:pPr>
        <w:ind w:left="2880" w:hanging="360"/>
      </w:pPr>
    </w:lvl>
    <w:lvl w:ilvl="4" w:tplc="FF40C3AC" w:tentative="1">
      <w:start w:val="1"/>
      <w:numFmt w:val="lowerLetter"/>
      <w:lvlText w:val="%5."/>
      <w:lvlJc w:val="left"/>
      <w:pPr>
        <w:ind w:left="3600" w:hanging="360"/>
      </w:pPr>
    </w:lvl>
    <w:lvl w:ilvl="5" w:tplc="29F4B990" w:tentative="1">
      <w:start w:val="1"/>
      <w:numFmt w:val="lowerRoman"/>
      <w:lvlText w:val="%6."/>
      <w:lvlJc w:val="right"/>
      <w:pPr>
        <w:ind w:left="4320" w:hanging="180"/>
      </w:pPr>
    </w:lvl>
    <w:lvl w:ilvl="6" w:tplc="59742126" w:tentative="1">
      <w:start w:val="1"/>
      <w:numFmt w:val="decimal"/>
      <w:lvlText w:val="%7."/>
      <w:lvlJc w:val="left"/>
      <w:pPr>
        <w:ind w:left="5040" w:hanging="360"/>
      </w:pPr>
    </w:lvl>
    <w:lvl w:ilvl="7" w:tplc="260C0ABC" w:tentative="1">
      <w:start w:val="1"/>
      <w:numFmt w:val="lowerLetter"/>
      <w:lvlText w:val="%8."/>
      <w:lvlJc w:val="left"/>
      <w:pPr>
        <w:ind w:left="5760" w:hanging="360"/>
      </w:pPr>
    </w:lvl>
    <w:lvl w:ilvl="8" w:tplc="13F88F30" w:tentative="1">
      <w:start w:val="1"/>
      <w:numFmt w:val="lowerRoman"/>
      <w:lvlText w:val="%9."/>
      <w:lvlJc w:val="right"/>
      <w:pPr>
        <w:ind w:left="6480" w:hanging="180"/>
      </w:pPr>
    </w:lvl>
  </w:abstractNum>
  <w:abstractNum w:abstractNumId="7">
    <w:nsid w:val="0A6F7FBB"/>
    <w:multiLevelType w:val="hybridMultilevel"/>
    <w:tmpl w:val="F0D49824"/>
    <w:name w:val="WW8Num2"/>
    <w:lvl w:ilvl="0" w:tplc="44721766">
      <w:start w:val="1"/>
      <w:numFmt w:val="decimal"/>
      <w:lvlText w:val="%1."/>
      <w:lvlJc w:val="left"/>
      <w:pPr>
        <w:ind w:left="369" w:hanging="360"/>
      </w:pPr>
      <w:rPr>
        <w:rFonts w:hint="default"/>
      </w:rPr>
    </w:lvl>
    <w:lvl w:ilvl="1" w:tplc="FC44642C" w:tentative="1">
      <w:start w:val="1"/>
      <w:numFmt w:val="lowerLetter"/>
      <w:lvlText w:val="%2."/>
      <w:lvlJc w:val="left"/>
      <w:pPr>
        <w:ind w:left="1089" w:hanging="360"/>
      </w:pPr>
    </w:lvl>
    <w:lvl w:ilvl="2" w:tplc="6E3095C8" w:tentative="1">
      <w:start w:val="1"/>
      <w:numFmt w:val="lowerRoman"/>
      <w:lvlText w:val="%3."/>
      <w:lvlJc w:val="right"/>
      <w:pPr>
        <w:ind w:left="1809" w:hanging="180"/>
      </w:pPr>
    </w:lvl>
    <w:lvl w:ilvl="3" w:tplc="83B656A2" w:tentative="1">
      <w:start w:val="1"/>
      <w:numFmt w:val="decimal"/>
      <w:lvlText w:val="%4."/>
      <w:lvlJc w:val="left"/>
      <w:pPr>
        <w:ind w:left="2529" w:hanging="360"/>
      </w:pPr>
    </w:lvl>
    <w:lvl w:ilvl="4" w:tplc="191EF0D0" w:tentative="1">
      <w:start w:val="1"/>
      <w:numFmt w:val="lowerLetter"/>
      <w:lvlText w:val="%5."/>
      <w:lvlJc w:val="left"/>
      <w:pPr>
        <w:ind w:left="3249" w:hanging="360"/>
      </w:pPr>
    </w:lvl>
    <w:lvl w:ilvl="5" w:tplc="E39A2C70" w:tentative="1">
      <w:start w:val="1"/>
      <w:numFmt w:val="lowerRoman"/>
      <w:lvlText w:val="%6."/>
      <w:lvlJc w:val="right"/>
      <w:pPr>
        <w:ind w:left="3969" w:hanging="180"/>
      </w:pPr>
    </w:lvl>
    <w:lvl w:ilvl="6" w:tplc="1DF6B2BC" w:tentative="1">
      <w:start w:val="1"/>
      <w:numFmt w:val="decimal"/>
      <w:lvlText w:val="%7."/>
      <w:lvlJc w:val="left"/>
      <w:pPr>
        <w:ind w:left="4689" w:hanging="360"/>
      </w:pPr>
    </w:lvl>
    <w:lvl w:ilvl="7" w:tplc="6700D020" w:tentative="1">
      <w:start w:val="1"/>
      <w:numFmt w:val="lowerLetter"/>
      <w:lvlText w:val="%8."/>
      <w:lvlJc w:val="left"/>
      <w:pPr>
        <w:ind w:left="5409" w:hanging="360"/>
      </w:pPr>
    </w:lvl>
    <w:lvl w:ilvl="8" w:tplc="FFFCFBE6" w:tentative="1">
      <w:start w:val="1"/>
      <w:numFmt w:val="lowerRoman"/>
      <w:lvlText w:val="%9."/>
      <w:lvlJc w:val="right"/>
      <w:pPr>
        <w:ind w:left="6129" w:hanging="180"/>
      </w:pPr>
    </w:lvl>
  </w:abstractNum>
  <w:abstractNum w:abstractNumId="8">
    <w:nsid w:val="0BE04648"/>
    <w:multiLevelType w:val="hybridMultilevel"/>
    <w:tmpl w:val="D35E6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C391D42"/>
    <w:multiLevelType w:val="hybridMultilevel"/>
    <w:tmpl w:val="80526DB0"/>
    <w:name w:val="WW8Num8"/>
    <w:lvl w:ilvl="0" w:tplc="5B8ECADE">
      <w:start w:val="1"/>
      <w:numFmt w:val="bullet"/>
      <w:lvlText w:val="-"/>
      <w:lvlJc w:val="left"/>
      <w:pPr>
        <w:ind w:left="1440" w:hanging="360"/>
      </w:pPr>
      <w:rPr>
        <w:rFonts w:ascii="Calibri" w:eastAsia="Times New Roman" w:hAnsi="Calibri" w:cs="TimesNewRomanPSMT" w:hint="default"/>
      </w:rPr>
    </w:lvl>
    <w:lvl w:ilvl="1" w:tplc="5896C5C4">
      <w:start w:val="1"/>
      <w:numFmt w:val="bullet"/>
      <w:lvlText w:val="o"/>
      <w:lvlJc w:val="left"/>
      <w:pPr>
        <w:ind w:left="2160" w:hanging="360"/>
      </w:pPr>
      <w:rPr>
        <w:rFonts w:ascii="Courier New" w:hAnsi="Courier New" w:cs="Courier New" w:hint="default"/>
      </w:rPr>
    </w:lvl>
    <w:lvl w:ilvl="2" w:tplc="9F7E4F7E" w:tentative="1">
      <w:start w:val="1"/>
      <w:numFmt w:val="bullet"/>
      <w:lvlText w:val=""/>
      <w:lvlJc w:val="left"/>
      <w:pPr>
        <w:ind w:left="2880" w:hanging="360"/>
      </w:pPr>
      <w:rPr>
        <w:rFonts w:ascii="Wingdings" w:hAnsi="Wingdings" w:hint="default"/>
      </w:rPr>
    </w:lvl>
    <w:lvl w:ilvl="3" w:tplc="EF52A81C" w:tentative="1">
      <w:start w:val="1"/>
      <w:numFmt w:val="bullet"/>
      <w:lvlText w:val=""/>
      <w:lvlJc w:val="left"/>
      <w:pPr>
        <w:ind w:left="3600" w:hanging="360"/>
      </w:pPr>
      <w:rPr>
        <w:rFonts w:ascii="Symbol" w:hAnsi="Symbol" w:hint="default"/>
      </w:rPr>
    </w:lvl>
    <w:lvl w:ilvl="4" w:tplc="ADD8BFBC" w:tentative="1">
      <w:start w:val="1"/>
      <w:numFmt w:val="bullet"/>
      <w:lvlText w:val="o"/>
      <w:lvlJc w:val="left"/>
      <w:pPr>
        <w:ind w:left="4320" w:hanging="360"/>
      </w:pPr>
      <w:rPr>
        <w:rFonts w:ascii="Courier New" w:hAnsi="Courier New" w:cs="Courier New" w:hint="default"/>
      </w:rPr>
    </w:lvl>
    <w:lvl w:ilvl="5" w:tplc="4776D7CC" w:tentative="1">
      <w:start w:val="1"/>
      <w:numFmt w:val="bullet"/>
      <w:lvlText w:val=""/>
      <w:lvlJc w:val="left"/>
      <w:pPr>
        <w:ind w:left="5040" w:hanging="360"/>
      </w:pPr>
      <w:rPr>
        <w:rFonts w:ascii="Wingdings" w:hAnsi="Wingdings" w:hint="default"/>
      </w:rPr>
    </w:lvl>
    <w:lvl w:ilvl="6" w:tplc="5DB673DC" w:tentative="1">
      <w:start w:val="1"/>
      <w:numFmt w:val="bullet"/>
      <w:lvlText w:val=""/>
      <w:lvlJc w:val="left"/>
      <w:pPr>
        <w:ind w:left="5760" w:hanging="360"/>
      </w:pPr>
      <w:rPr>
        <w:rFonts w:ascii="Symbol" w:hAnsi="Symbol" w:hint="default"/>
      </w:rPr>
    </w:lvl>
    <w:lvl w:ilvl="7" w:tplc="3E78CC4C" w:tentative="1">
      <w:start w:val="1"/>
      <w:numFmt w:val="bullet"/>
      <w:lvlText w:val="o"/>
      <w:lvlJc w:val="left"/>
      <w:pPr>
        <w:ind w:left="6480" w:hanging="360"/>
      </w:pPr>
      <w:rPr>
        <w:rFonts w:ascii="Courier New" w:hAnsi="Courier New" w:cs="Courier New" w:hint="default"/>
      </w:rPr>
    </w:lvl>
    <w:lvl w:ilvl="8" w:tplc="1130AFCC" w:tentative="1">
      <w:start w:val="1"/>
      <w:numFmt w:val="bullet"/>
      <w:lvlText w:val=""/>
      <w:lvlJc w:val="left"/>
      <w:pPr>
        <w:ind w:left="7200" w:hanging="360"/>
      </w:pPr>
      <w:rPr>
        <w:rFonts w:ascii="Wingdings" w:hAnsi="Wingdings" w:hint="default"/>
      </w:rPr>
    </w:lvl>
  </w:abstractNum>
  <w:abstractNum w:abstractNumId="10">
    <w:nsid w:val="0D1A5214"/>
    <w:multiLevelType w:val="hybridMultilevel"/>
    <w:tmpl w:val="FB14B4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E13144C"/>
    <w:multiLevelType w:val="hybridMultilevel"/>
    <w:tmpl w:val="CBD8CD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A11D3F"/>
    <w:multiLevelType w:val="hybridMultilevel"/>
    <w:tmpl w:val="4372CC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5DC1FBE"/>
    <w:multiLevelType w:val="hybridMultilevel"/>
    <w:tmpl w:val="D346E4C2"/>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14">
    <w:nsid w:val="2EA2374B"/>
    <w:multiLevelType w:val="hybridMultilevel"/>
    <w:tmpl w:val="D9DC61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0D766A4"/>
    <w:multiLevelType w:val="hybridMultilevel"/>
    <w:tmpl w:val="E932D816"/>
    <w:lvl w:ilvl="0" w:tplc="04080001">
      <w:start w:val="1"/>
      <w:numFmt w:val="bullet"/>
      <w:lvlText w:val=""/>
      <w:lvlJc w:val="left"/>
      <w:pPr>
        <w:ind w:left="724" w:hanging="360"/>
      </w:pPr>
      <w:rPr>
        <w:rFonts w:ascii="Symbol" w:hAnsi="Symbol" w:hint="default"/>
      </w:rPr>
    </w:lvl>
    <w:lvl w:ilvl="1" w:tplc="04080001">
      <w:start w:val="1"/>
      <w:numFmt w:val="bullet"/>
      <w:lvlText w:val=""/>
      <w:lvlJc w:val="left"/>
      <w:pPr>
        <w:ind w:left="1444" w:hanging="360"/>
      </w:pPr>
      <w:rPr>
        <w:rFonts w:ascii="Symbol" w:hAnsi="Symbol" w:hint="default"/>
      </w:rPr>
    </w:lvl>
    <w:lvl w:ilvl="2" w:tplc="0408001B" w:tentative="1">
      <w:start w:val="1"/>
      <w:numFmt w:val="lowerRoman"/>
      <w:lvlText w:val="%3."/>
      <w:lvlJc w:val="right"/>
      <w:pPr>
        <w:ind w:left="2164" w:hanging="180"/>
      </w:pPr>
    </w:lvl>
    <w:lvl w:ilvl="3" w:tplc="0408000F" w:tentative="1">
      <w:start w:val="1"/>
      <w:numFmt w:val="decimal"/>
      <w:lvlText w:val="%4."/>
      <w:lvlJc w:val="left"/>
      <w:pPr>
        <w:ind w:left="2884" w:hanging="360"/>
      </w:pPr>
    </w:lvl>
    <w:lvl w:ilvl="4" w:tplc="04080019" w:tentative="1">
      <w:start w:val="1"/>
      <w:numFmt w:val="lowerLetter"/>
      <w:lvlText w:val="%5."/>
      <w:lvlJc w:val="left"/>
      <w:pPr>
        <w:ind w:left="3604" w:hanging="360"/>
      </w:pPr>
    </w:lvl>
    <w:lvl w:ilvl="5" w:tplc="0408001B" w:tentative="1">
      <w:start w:val="1"/>
      <w:numFmt w:val="lowerRoman"/>
      <w:lvlText w:val="%6."/>
      <w:lvlJc w:val="right"/>
      <w:pPr>
        <w:ind w:left="4324" w:hanging="180"/>
      </w:pPr>
    </w:lvl>
    <w:lvl w:ilvl="6" w:tplc="0408000F" w:tentative="1">
      <w:start w:val="1"/>
      <w:numFmt w:val="decimal"/>
      <w:lvlText w:val="%7."/>
      <w:lvlJc w:val="left"/>
      <w:pPr>
        <w:ind w:left="5044" w:hanging="360"/>
      </w:pPr>
    </w:lvl>
    <w:lvl w:ilvl="7" w:tplc="04080019" w:tentative="1">
      <w:start w:val="1"/>
      <w:numFmt w:val="lowerLetter"/>
      <w:lvlText w:val="%8."/>
      <w:lvlJc w:val="left"/>
      <w:pPr>
        <w:ind w:left="5764" w:hanging="360"/>
      </w:pPr>
    </w:lvl>
    <w:lvl w:ilvl="8" w:tplc="0408001B" w:tentative="1">
      <w:start w:val="1"/>
      <w:numFmt w:val="lowerRoman"/>
      <w:lvlText w:val="%9."/>
      <w:lvlJc w:val="right"/>
      <w:pPr>
        <w:ind w:left="6484" w:hanging="180"/>
      </w:pPr>
    </w:lvl>
  </w:abstractNum>
  <w:abstractNum w:abstractNumId="16">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339D57CB"/>
    <w:multiLevelType w:val="hybridMultilevel"/>
    <w:tmpl w:val="81B0B564"/>
    <w:lvl w:ilvl="0" w:tplc="06DC8970">
      <w:start w:val="1"/>
      <w:numFmt w:val="lowerRoman"/>
      <w:lvlText w:val="%1)"/>
      <w:lvlJc w:val="left"/>
      <w:pPr>
        <w:tabs>
          <w:tab w:val="num" w:pos="2880"/>
        </w:tabs>
        <w:ind w:left="2880" w:hanging="360"/>
      </w:pPr>
      <w:rPr>
        <w:rFonts w:ascii="Calibri" w:hAnsi="Calibri" w:hint="default"/>
        <w:b/>
        <w:i w:val="0"/>
        <w:sz w:val="24"/>
      </w:rPr>
    </w:lvl>
    <w:lvl w:ilvl="1" w:tplc="F196B06A" w:tentative="1">
      <w:start w:val="1"/>
      <w:numFmt w:val="lowerLetter"/>
      <w:lvlText w:val="%2."/>
      <w:lvlJc w:val="left"/>
      <w:pPr>
        <w:tabs>
          <w:tab w:val="num" w:pos="1440"/>
        </w:tabs>
        <w:ind w:left="1440" w:hanging="360"/>
      </w:pPr>
    </w:lvl>
    <w:lvl w:ilvl="2" w:tplc="7B527816" w:tentative="1">
      <w:start w:val="1"/>
      <w:numFmt w:val="lowerRoman"/>
      <w:lvlText w:val="%3."/>
      <w:lvlJc w:val="right"/>
      <w:pPr>
        <w:tabs>
          <w:tab w:val="num" w:pos="2160"/>
        </w:tabs>
        <w:ind w:left="2160" w:hanging="180"/>
      </w:pPr>
    </w:lvl>
    <w:lvl w:ilvl="3" w:tplc="746271C6" w:tentative="1">
      <w:start w:val="1"/>
      <w:numFmt w:val="decimal"/>
      <w:lvlText w:val="%4."/>
      <w:lvlJc w:val="left"/>
      <w:pPr>
        <w:tabs>
          <w:tab w:val="num" w:pos="2880"/>
        </w:tabs>
        <w:ind w:left="2880" w:hanging="360"/>
      </w:pPr>
    </w:lvl>
    <w:lvl w:ilvl="4" w:tplc="24426BFA" w:tentative="1">
      <w:start w:val="1"/>
      <w:numFmt w:val="lowerLetter"/>
      <w:lvlText w:val="%5."/>
      <w:lvlJc w:val="left"/>
      <w:pPr>
        <w:tabs>
          <w:tab w:val="num" w:pos="3600"/>
        </w:tabs>
        <w:ind w:left="3600" w:hanging="360"/>
      </w:pPr>
    </w:lvl>
    <w:lvl w:ilvl="5" w:tplc="B360DC88" w:tentative="1">
      <w:start w:val="1"/>
      <w:numFmt w:val="lowerRoman"/>
      <w:lvlText w:val="%6."/>
      <w:lvlJc w:val="right"/>
      <w:pPr>
        <w:tabs>
          <w:tab w:val="num" w:pos="4320"/>
        </w:tabs>
        <w:ind w:left="4320" w:hanging="180"/>
      </w:pPr>
    </w:lvl>
    <w:lvl w:ilvl="6" w:tplc="E16C7D46" w:tentative="1">
      <w:start w:val="1"/>
      <w:numFmt w:val="decimal"/>
      <w:lvlText w:val="%7."/>
      <w:lvlJc w:val="left"/>
      <w:pPr>
        <w:tabs>
          <w:tab w:val="num" w:pos="5040"/>
        </w:tabs>
        <w:ind w:left="5040" w:hanging="360"/>
      </w:pPr>
    </w:lvl>
    <w:lvl w:ilvl="7" w:tplc="8638A0AC" w:tentative="1">
      <w:start w:val="1"/>
      <w:numFmt w:val="lowerLetter"/>
      <w:lvlText w:val="%8."/>
      <w:lvlJc w:val="left"/>
      <w:pPr>
        <w:tabs>
          <w:tab w:val="num" w:pos="5760"/>
        </w:tabs>
        <w:ind w:left="5760" w:hanging="360"/>
      </w:pPr>
    </w:lvl>
    <w:lvl w:ilvl="8" w:tplc="852EC962" w:tentative="1">
      <w:start w:val="1"/>
      <w:numFmt w:val="lowerRoman"/>
      <w:lvlText w:val="%9."/>
      <w:lvlJc w:val="right"/>
      <w:pPr>
        <w:tabs>
          <w:tab w:val="num" w:pos="6480"/>
        </w:tabs>
        <w:ind w:left="6480" w:hanging="180"/>
      </w:pPr>
    </w:lvl>
  </w:abstractNum>
  <w:abstractNum w:abstractNumId="18">
    <w:nsid w:val="36551A7F"/>
    <w:multiLevelType w:val="hybridMultilevel"/>
    <w:tmpl w:val="6A4C729A"/>
    <w:name w:val="WW8Num42"/>
    <w:lvl w:ilvl="0" w:tplc="78BC42E2">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70B5FC1"/>
    <w:multiLevelType w:val="hybridMultilevel"/>
    <w:tmpl w:val="515C9614"/>
    <w:lvl w:ilvl="0" w:tplc="0809000F">
      <w:start w:val="1"/>
      <w:numFmt w:val="upperRoman"/>
      <w:pStyle w:val="Bullet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A7C5BEC"/>
    <w:multiLevelType w:val="hybridMultilevel"/>
    <w:tmpl w:val="62FCE4AE"/>
    <w:lvl w:ilvl="0" w:tplc="A54CC232">
      <w:start w:val="1"/>
      <w:numFmt w:val="bullet"/>
      <w:pStyle w:val="num"/>
      <w:lvlText w:val=""/>
      <w:lvlJc w:val="left"/>
      <w:pPr>
        <w:tabs>
          <w:tab w:val="num" w:pos="1800"/>
        </w:tabs>
        <w:ind w:left="1800" w:hanging="360"/>
      </w:pPr>
      <w:rPr>
        <w:rFonts w:ascii="Symbol" w:hAnsi="Symbol" w:hint="default"/>
      </w:rPr>
    </w:lvl>
    <w:lvl w:ilvl="1" w:tplc="04080001">
      <w:start w:val="1"/>
      <w:numFmt w:val="bullet"/>
      <w:lvlText w:val=""/>
      <w:lvlJc w:val="left"/>
      <w:pPr>
        <w:tabs>
          <w:tab w:val="num" w:pos="2520"/>
        </w:tabs>
        <w:ind w:left="2520" w:hanging="360"/>
      </w:pPr>
      <w:rPr>
        <w:rFonts w:ascii="Symbol" w:hAnsi="Symbol"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1">
    <w:nsid w:val="3AD95F13"/>
    <w:multiLevelType w:val="hybridMultilevel"/>
    <w:tmpl w:val="5A1A1B58"/>
    <w:lvl w:ilvl="0" w:tplc="0408000F">
      <w:start w:val="1"/>
      <w:numFmt w:val="bullet"/>
      <w:lvlText w:val=""/>
      <w:lvlJc w:val="left"/>
      <w:pPr>
        <w:tabs>
          <w:tab w:val="num" w:pos="720"/>
        </w:tabs>
        <w:ind w:left="720" w:hanging="18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4B16A39"/>
    <w:multiLevelType w:val="multilevel"/>
    <w:tmpl w:val="B0147B6A"/>
    <w:lvl w:ilvl="0">
      <w:start w:val="1"/>
      <w:numFmt w:val="decimal"/>
      <w:lvlText w:val="Άρθρο %1."/>
      <w:lvlJc w:val="left"/>
      <w:pPr>
        <w:ind w:left="720" w:hanging="360"/>
      </w:pPr>
      <w:rPr>
        <w:rFonts w:hint="default"/>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87F0456"/>
    <w:multiLevelType w:val="hybridMultilevel"/>
    <w:tmpl w:val="2E7A6F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49726D6F"/>
    <w:multiLevelType w:val="hybridMultilevel"/>
    <w:tmpl w:val="779E83F2"/>
    <w:lvl w:ilvl="0" w:tplc="04080001">
      <w:start w:val="1"/>
      <w:numFmt w:val="lowerRoman"/>
      <w:lvlText w:val="%1)"/>
      <w:lvlJc w:val="left"/>
      <w:pPr>
        <w:ind w:left="1080" w:hanging="720"/>
      </w:pPr>
      <w:rPr>
        <w:rFonts w:asciiTheme="minorHAnsi" w:hAnsiTheme="minorHAnsi" w:hint="default"/>
        <w:sz w:val="22"/>
      </w:rPr>
    </w:lvl>
    <w:lvl w:ilvl="1" w:tplc="77BE5060">
      <w:start w:val="1"/>
      <w:numFmt w:val="decimal"/>
      <w:lvlText w:val="%2."/>
      <w:lvlJc w:val="left"/>
      <w:pPr>
        <w:ind w:left="1440" w:hanging="360"/>
      </w:pPr>
      <w:rPr>
        <w:rFonts w:hint="default"/>
      </w:rPr>
    </w:lvl>
    <w:lvl w:ilvl="2" w:tplc="FD08A9DC" w:tentative="1">
      <w:start w:val="1"/>
      <w:numFmt w:val="lowerRoman"/>
      <w:lvlText w:val="%3."/>
      <w:lvlJc w:val="right"/>
      <w:pPr>
        <w:ind w:left="2160" w:hanging="180"/>
      </w:pPr>
    </w:lvl>
    <w:lvl w:ilvl="3" w:tplc="083E74D0" w:tentative="1">
      <w:start w:val="1"/>
      <w:numFmt w:val="decimal"/>
      <w:lvlText w:val="%4."/>
      <w:lvlJc w:val="left"/>
      <w:pPr>
        <w:ind w:left="2880" w:hanging="360"/>
      </w:pPr>
    </w:lvl>
    <w:lvl w:ilvl="4" w:tplc="D2C0B52A" w:tentative="1">
      <w:start w:val="1"/>
      <w:numFmt w:val="lowerLetter"/>
      <w:lvlText w:val="%5."/>
      <w:lvlJc w:val="left"/>
      <w:pPr>
        <w:ind w:left="3600" w:hanging="360"/>
      </w:pPr>
    </w:lvl>
    <w:lvl w:ilvl="5" w:tplc="8C3C50B2" w:tentative="1">
      <w:start w:val="1"/>
      <w:numFmt w:val="lowerRoman"/>
      <w:lvlText w:val="%6."/>
      <w:lvlJc w:val="right"/>
      <w:pPr>
        <w:ind w:left="4320" w:hanging="180"/>
      </w:pPr>
    </w:lvl>
    <w:lvl w:ilvl="6" w:tplc="4A7CEF12" w:tentative="1">
      <w:start w:val="1"/>
      <w:numFmt w:val="decimal"/>
      <w:lvlText w:val="%7."/>
      <w:lvlJc w:val="left"/>
      <w:pPr>
        <w:ind w:left="5040" w:hanging="360"/>
      </w:pPr>
    </w:lvl>
    <w:lvl w:ilvl="7" w:tplc="27623FEE" w:tentative="1">
      <w:start w:val="1"/>
      <w:numFmt w:val="lowerLetter"/>
      <w:lvlText w:val="%8."/>
      <w:lvlJc w:val="left"/>
      <w:pPr>
        <w:ind w:left="5760" w:hanging="360"/>
      </w:pPr>
    </w:lvl>
    <w:lvl w:ilvl="8" w:tplc="04B863B8" w:tentative="1">
      <w:start w:val="1"/>
      <w:numFmt w:val="lowerRoman"/>
      <w:lvlText w:val="%9."/>
      <w:lvlJc w:val="right"/>
      <w:pPr>
        <w:ind w:left="6480" w:hanging="180"/>
      </w:pPr>
    </w:lvl>
  </w:abstractNum>
  <w:abstractNum w:abstractNumId="25">
    <w:nsid w:val="4B6E0054"/>
    <w:multiLevelType w:val="hybridMultilevel"/>
    <w:tmpl w:val="A15012BA"/>
    <w:lvl w:ilvl="0" w:tplc="6C94CCCE">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7C32F87"/>
    <w:multiLevelType w:val="hybridMultilevel"/>
    <w:tmpl w:val="126E4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7F04E3F"/>
    <w:multiLevelType w:val="hybridMultilevel"/>
    <w:tmpl w:val="A7305278"/>
    <w:lvl w:ilvl="0" w:tplc="42DC43CC">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58546153"/>
    <w:multiLevelType w:val="hybridMultilevel"/>
    <w:tmpl w:val="1076C8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5BB73265"/>
    <w:multiLevelType w:val="hybridMultilevel"/>
    <w:tmpl w:val="267E0522"/>
    <w:lvl w:ilvl="0" w:tplc="693C8886">
      <w:start w:val="1"/>
      <w:numFmt w:val="decimal"/>
      <w:lvlText w:val="%1."/>
      <w:lvlJc w:val="left"/>
      <w:pPr>
        <w:ind w:left="720" w:hanging="360"/>
      </w:pPr>
      <w:rPr>
        <w:rFonts w:hint="default"/>
        <w:b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0">
    <w:nsid w:val="5EA94D0B"/>
    <w:multiLevelType w:val="hybridMultilevel"/>
    <w:tmpl w:val="CE460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F9B784E"/>
    <w:multiLevelType w:val="hybridMultilevel"/>
    <w:tmpl w:val="1108B78C"/>
    <w:lvl w:ilvl="0" w:tplc="673AA99E">
      <w:start w:val="1"/>
      <w:numFmt w:val="decimal"/>
      <w:lvlText w:val="%1."/>
      <w:lvlJc w:val="left"/>
      <w:pPr>
        <w:ind w:left="364" w:hanging="360"/>
      </w:pPr>
      <w:rPr>
        <w:rFonts w:hint="default"/>
      </w:rPr>
    </w:lvl>
    <w:lvl w:ilvl="1" w:tplc="04080001">
      <w:start w:val="1"/>
      <w:numFmt w:val="bullet"/>
      <w:lvlText w:val=""/>
      <w:lvlJc w:val="left"/>
      <w:pPr>
        <w:ind w:left="1084" w:hanging="360"/>
      </w:pPr>
      <w:rPr>
        <w:rFonts w:ascii="Symbol" w:hAnsi="Symbol" w:hint="default"/>
      </w:r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32">
    <w:nsid w:val="60E74B33"/>
    <w:multiLevelType w:val="hybridMultilevel"/>
    <w:tmpl w:val="67E89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3E33709"/>
    <w:multiLevelType w:val="hybridMultilevel"/>
    <w:tmpl w:val="1F66DE8A"/>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959580C"/>
    <w:multiLevelType w:val="hybridMultilevel"/>
    <w:tmpl w:val="1B8AC9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ABE380A"/>
    <w:multiLevelType w:val="hybridMultilevel"/>
    <w:tmpl w:val="13BA3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F154B0"/>
    <w:multiLevelType w:val="hybridMultilevel"/>
    <w:tmpl w:val="D53AB282"/>
    <w:lvl w:ilvl="0" w:tplc="C1EE7320">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60D2A2F"/>
    <w:multiLevelType w:val="hybridMultilevel"/>
    <w:tmpl w:val="FFBC6A7C"/>
    <w:lvl w:ilvl="0" w:tplc="04080001">
      <w:start w:val="1"/>
      <w:numFmt w:val="bullet"/>
      <w:lvlText w:val=""/>
      <w:lvlJc w:val="left"/>
      <w:pPr>
        <w:ind w:left="794" w:hanging="360"/>
      </w:pPr>
      <w:rPr>
        <w:rFonts w:ascii="Symbol" w:hAnsi="Symbol" w:hint="default"/>
      </w:rPr>
    </w:lvl>
    <w:lvl w:ilvl="1" w:tplc="04080003" w:tentative="1">
      <w:start w:val="1"/>
      <w:numFmt w:val="bullet"/>
      <w:lvlText w:val="o"/>
      <w:lvlJc w:val="left"/>
      <w:pPr>
        <w:ind w:left="1514" w:hanging="360"/>
      </w:pPr>
      <w:rPr>
        <w:rFonts w:ascii="Courier New" w:hAnsi="Courier New" w:cs="Courier New" w:hint="default"/>
      </w:rPr>
    </w:lvl>
    <w:lvl w:ilvl="2" w:tplc="04080005" w:tentative="1">
      <w:start w:val="1"/>
      <w:numFmt w:val="bullet"/>
      <w:lvlText w:val=""/>
      <w:lvlJc w:val="left"/>
      <w:pPr>
        <w:ind w:left="2234" w:hanging="360"/>
      </w:pPr>
      <w:rPr>
        <w:rFonts w:ascii="Wingdings" w:hAnsi="Wingdings" w:hint="default"/>
      </w:rPr>
    </w:lvl>
    <w:lvl w:ilvl="3" w:tplc="04080001" w:tentative="1">
      <w:start w:val="1"/>
      <w:numFmt w:val="bullet"/>
      <w:lvlText w:val=""/>
      <w:lvlJc w:val="left"/>
      <w:pPr>
        <w:ind w:left="2954" w:hanging="360"/>
      </w:pPr>
      <w:rPr>
        <w:rFonts w:ascii="Symbol" w:hAnsi="Symbol" w:hint="default"/>
      </w:rPr>
    </w:lvl>
    <w:lvl w:ilvl="4" w:tplc="04080003" w:tentative="1">
      <w:start w:val="1"/>
      <w:numFmt w:val="bullet"/>
      <w:lvlText w:val="o"/>
      <w:lvlJc w:val="left"/>
      <w:pPr>
        <w:ind w:left="3674" w:hanging="360"/>
      </w:pPr>
      <w:rPr>
        <w:rFonts w:ascii="Courier New" w:hAnsi="Courier New" w:cs="Courier New" w:hint="default"/>
      </w:rPr>
    </w:lvl>
    <w:lvl w:ilvl="5" w:tplc="04080005" w:tentative="1">
      <w:start w:val="1"/>
      <w:numFmt w:val="bullet"/>
      <w:lvlText w:val=""/>
      <w:lvlJc w:val="left"/>
      <w:pPr>
        <w:ind w:left="4394" w:hanging="360"/>
      </w:pPr>
      <w:rPr>
        <w:rFonts w:ascii="Wingdings" w:hAnsi="Wingdings" w:hint="default"/>
      </w:rPr>
    </w:lvl>
    <w:lvl w:ilvl="6" w:tplc="04080001" w:tentative="1">
      <w:start w:val="1"/>
      <w:numFmt w:val="bullet"/>
      <w:lvlText w:val=""/>
      <w:lvlJc w:val="left"/>
      <w:pPr>
        <w:ind w:left="5114" w:hanging="360"/>
      </w:pPr>
      <w:rPr>
        <w:rFonts w:ascii="Symbol" w:hAnsi="Symbol" w:hint="default"/>
      </w:rPr>
    </w:lvl>
    <w:lvl w:ilvl="7" w:tplc="04080003" w:tentative="1">
      <w:start w:val="1"/>
      <w:numFmt w:val="bullet"/>
      <w:lvlText w:val="o"/>
      <w:lvlJc w:val="left"/>
      <w:pPr>
        <w:ind w:left="5834" w:hanging="360"/>
      </w:pPr>
      <w:rPr>
        <w:rFonts w:ascii="Courier New" w:hAnsi="Courier New" w:cs="Courier New" w:hint="default"/>
      </w:rPr>
    </w:lvl>
    <w:lvl w:ilvl="8" w:tplc="04080005" w:tentative="1">
      <w:start w:val="1"/>
      <w:numFmt w:val="bullet"/>
      <w:lvlText w:val=""/>
      <w:lvlJc w:val="left"/>
      <w:pPr>
        <w:ind w:left="6554" w:hanging="360"/>
      </w:pPr>
      <w:rPr>
        <w:rFonts w:ascii="Wingdings" w:hAnsi="Wingdings" w:hint="default"/>
      </w:rPr>
    </w:lvl>
  </w:abstractNum>
  <w:abstractNum w:abstractNumId="38">
    <w:nsid w:val="78EC4717"/>
    <w:multiLevelType w:val="hybridMultilevel"/>
    <w:tmpl w:val="1EF4CE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9">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nsid w:val="7AA55E32"/>
    <w:multiLevelType w:val="multilevel"/>
    <w:tmpl w:val="15A80C72"/>
    <w:lvl w:ilvl="0">
      <w:start w:val="1"/>
      <w:numFmt w:val="decimal"/>
      <w:lvlText w:val="%1."/>
      <w:lvlJc w:val="left"/>
      <w:pPr>
        <w:ind w:left="720" w:hanging="360"/>
      </w:pPr>
      <w:rPr>
        <w:rFonts w:ascii="Calibri" w:eastAsia="Calibri" w:hAnsi="Calibri"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ABC4461"/>
    <w:multiLevelType w:val="hybridMultilevel"/>
    <w:tmpl w:val="059A4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24"/>
  </w:num>
  <w:num w:numId="4">
    <w:abstractNumId w:val="4"/>
  </w:num>
  <w:num w:numId="5">
    <w:abstractNumId w:val="16"/>
  </w:num>
  <w:num w:numId="6">
    <w:abstractNumId w:val="19"/>
  </w:num>
  <w:num w:numId="7">
    <w:abstractNumId w:val="39"/>
  </w:num>
  <w:num w:numId="8">
    <w:abstractNumId w:val="0"/>
  </w:num>
  <w:num w:numId="9">
    <w:abstractNumId w:val="1"/>
  </w:num>
  <w:num w:numId="10">
    <w:abstractNumId w:val="2"/>
  </w:num>
  <w:num w:numId="11">
    <w:abstractNumId w:val="3"/>
  </w:num>
  <w:num w:numId="12">
    <w:abstractNumId w:val="22"/>
  </w:num>
  <w:num w:numId="13">
    <w:abstractNumId w:val="40"/>
  </w:num>
  <w:num w:numId="14">
    <w:abstractNumId w:val="10"/>
  </w:num>
  <w:num w:numId="15">
    <w:abstractNumId w:val="14"/>
  </w:num>
  <w:num w:numId="16">
    <w:abstractNumId w:val="20"/>
  </w:num>
  <w:num w:numId="17">
    <w:abstractNumId w:val="41"/>
  </w:num>
  <w:num w:numId="18">
    <w:abstractNumId w:val="30"/>
  </w:num>
  <w:num w:numId="19">
    <w:abstractNumId w:val="32"/>
  </w:num>
  <w:num w:numId="20">
    <w:abstractNumId w:val="25"/>
  </w:num>
  <w:num w:numId="21">
    <w:abstractNumId w:val="34"/>
  </w:num>
  <w:num w:numId="22">
    <w:abstractNumId w:val="8"/>
  </w:num>
  <w:num w:numId="23">
    <w:abstractNumId w:val="9"/>
  </w:num>
  <w:num w:numId="24">
    <w:abstractNumId w:val="31"/>
  </w:num>
  <w:num w:numId="25">
    <w:abstractNumId w:val="37"/>
  </w:num>
  <w:num w:numId="26">
    <w:abstractNumId w:val="23"/>
  </w:num>
  <w:num w:numId="27">
    <w:abstractNumId w:val="33"/>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7"/>
  </w:num>
  <w:num w:numId="32">
    <w:abstractNumId w:val="21"/>
  </w:num>
  <w:num w:numId="33">
    <w:abstractNumId w:val="26"/>
  </w:num>
  <w:num w:numId="34">
    <w:abstractNumId w:val="35"/>
  </w:num>
  <w:num w:numId="35">
    <w:abstractNumId w:val="11"/>
  </w:num>
  <w:num w:numId="36">
    <w:abstractNumId w:val="13"/>
  </w:num>
  <w:num w:numId="37">
    <w:abstractNumId w:val="12"/>
  </w:num>
  <w:num w:numId="38">
    <w:abstractNumId w:val="3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GrammaticalErrors/>
  <w:stylePaneFormatFilter w:val="5424"/>
  <w:defaultTabStop w:val="720"/>
  <w:drawingGridHorizontalSpacing w:val="110"/>
  <w:displayHorizontalDrawingGridEvery w:val="2"/>
  <w:characterSpacingControl w:val="doNotCompress"/>
  <w:savePreviewPicture/>
  <w:hdrShapeDefaults>
    <o:shapedefaults v:ext="edit" spidmax="97282"/>
  </w:hdrShapeDefaults>
  <w:footnotePr>
    <w:footnote w:id="-1"/>
    <w:footnote w:id="0"/>
  </w:footnotePr>
  <w:endnotePr>
    <w:endnote w:id="-1"/>
    <w:endnote w:id="0"/>
  </w:endnotePr>
  <w:compat/>
  <w:rsids>
    <w:rsidRoot w:val="00986C2A"/>
    <w:rsid w:val="00001713"/>
    <w:rsid w:val="00001AA4"/>
    <w:rsid w:val="0000487B"/>
    <w:rsid w:val="00006183"/>
    <w:rsid w:val="00012987"/>
    <w:rsid w:val="00013965"/>
    <w:rsid w:val="000159AF"/>
    <w:rsid w:val="000175EF"/>
    <w:rsid w:val="000204AB"/>
    <w:rsid w:val="00021155"/>
    <w:rsid w:val="00022359"/>
    <w:rsid w:val="000226CB"/>
    <w:rsid w:val="00024415"/>
    <w:rsid w:val="00024B1A"/>
    <w:rsid w:val="0002530F"/>
    <w:rsid w:val="00026F96"/>
    <w:rsid w:val="00027D4C"/>
    <w:rsid w:val="000315BC"/>
    <w:rsid w:val="00031612"/>
    <w:rsid w:val="00031AD4"/>
    <w:rsid w:val="00032FD8"/>
    <w:rsid w:val="00033A4B"/>
    <w:rsid w:val="000347AD"/>
    <w:rsid w:val="00037AEA"/>
    <w:rsid w:val="000414C7"/>
    <w:rsid w:val="0004324E"/>
    <w:rsid w:val="0004340A"/>
    <w:rsid w:val="00043491"/>
    <w:rsid w:val="000444FE"/>
    <w:rsid w:val="00045184"/>
    <w:rsid w:val="00045475"/>
    <w:rsid w:val="0004609F"/>
    <w:rsid w:val="00046C72"/>
    <w:rsid w:val="00047A87"/>
    <w:rsid w:val="00047CD9"/>
    <w:rsid w:val="00050B9C"/>
    <w:rsid w:val="00050BA4"/>
    <w:rsid w:val="000550BF"/>
    <w:rsid w:val="00057460"/>
    <w:rsid w:val="000616F0"/>
    <w:rsid w:val="00061A0F"/>
    <w:rsid w:val="000648C7"/>
    <w:rsid w:val="000677C0"/>
    <w:rsid w:val="00070621"/>
    <w:rsid w:val="000732A8"/>
    <w:rsid w:val="00075CC3"/>
    <w:rsid w:val="00075D47"/>
    <w:rsid w:val="00076558"/>
    <w:rsid w:val="000769E7"/>
    <w:rsid w:val="00077CC3"/>
    <w:rsid w:val="0008029F"/>
    <w:rsid w:val="00080D24"/>
    <w:rsid w:val="00080EB8"/>
    <w:rsid w:val="000811CE"/>
    <w:rsid w:val="00082EA0"/>
    <w:rsid w:val="00083283"/>
    <w:rsid w:val="000843B3"/>
    <w:rsid w:val="00087B13"/>
    <w:rsid w:val="0009017C"/>
    <w:rsid w:val="000903B4"/>
    <w:rsid w:val="000904DE"/>
    <w:rsid w:val="000914B1"/>
    <w:rsid w:val="00092883"/>
    <w:rsid w:val="000928CB"/>
    <w:rsid w:val="00092E70"/>
    <w:rsid w:val="00096E22"/>
    <w:rsid w:val="00097396"/>
    <w:rsid w:val="00097C72"/>
    <w:rsid w:val="000A0061"/>
    <w:rsid w:val="000A085A"/>
    <w:rsid w:val="000A163D"/>
    <w:rsid w:val="000A3535"/>
    <w:rsid w:val="000A3DAA"/>
    <w:rsid w:val="000A4671"/>
    <w:rsid w:val="000A5681"/>
    <w:rsid w:val="000B0E32"/>
    <w:rsid w:val="000B3827"/>
    <w:rsid w:val="000B48E8"/>
    <w:rsid w:val="000B665B"/>
    <w:rsid w:val="000C3317"/>
    <w:rsid w:val="000C38AF"/>
    <w:rsid w:val="000C4B29"/>
    <w:rsid w:val="000C5B41"/>
    <w:rsid w:val="000C6277"/>
    <w:rsid w:val="000C71A4"/>
    <w:rsid w:val="000C758F"/>
    <w:rsid w:val="000D3992"/>
    <w:rsid w:val="000D3CA6"/>
    <w:rsid w:val="000D57F0"/>
    <w:rsid w:val="000D5EB4"/>
    <w:rsid w:val="000D6E4D"/>
    <w:rsid w:val="000D72B6"/>
    <w:rsid w:val="000E1900"/>
    <w:rsid w:val="000E310E"/>
    <w:rsid w:val="000E6232"/>
    <w:rsid w:val="000E6F37"/>
    <w:rsid w:val="000F124B"/>
    <w:rsid w:val="000F2364"/>
    <w:rsid w:val="000F367A"/>
    <w:rsid w:val="000F50BE"/>
    <w:rsid w:val="000F701B"/>
    <w:rsid w:val="001033EB"/>
    <w:rsid w:val="001120E4"/>
    <w:rsid w:val="001149D7"/>
    <w:rsid w:val="00114CFD"/>
    <w:rsid w:val="0011522D"/>
    <w:rsid w:val="0011575D"/>
    <w:rsid w:val="001202A5"/>
    <w:rsid w:val="00126750"/>
    <w:rsid w:val="00126B89"/>
    <w:rsid w:val="00126EEA"/>
    <w:rsid w:val="001305A8"/>
    <w:rsid w:val="001313B5"/>
    <w:rsid w:val="00131A26"/>
    <w:rsid w:val="00132ABD"/>
    <w:rsid w:val="00133041"/>
    <w:rsid w:val="001331A8"/>
    <w:rsid w:val="00140001"/>
    <w:rsid w:val="00141406"/>
    <w:rsid w:val="0014185E"/>
    <w:rsid w:val="001478A8"/>
    <w:rsid w:val="00147C33"/>
    <w:rsid w:val="0015128B"/>
    <w:rsid w:val="00153561"/>
    <w:rsid w:val="00153762"/>
    <w:rsid w:val="00154BE7"/>
    <w:rsid w:val="0015562B"/>
    <w:rsid w:val="00157040"/>
    <w:rsid w:val="00160018"/>
    <w:rsid w:val="00162BC4"/>
    <w:rsid w:val="00163A44"/>
    <w:rsid w:val="00163AE6"/>
    <w:rsid w:val="00163BEF"/>
    <w:rsid w:val="00166BCE"/>
    <w:rsid w:val="00166C41"/>
    <w:rsid w:val="00166C5A"/>
    <w:rsid w:val="001671DF"/>
    <w:rsid w:val="001678BC"/>
    <w:rsid w:val="00170429"/>
    <w:rsid w:val="00170CC1"/>
    <w:rsid w:val="001712DF"/>
    <w:rsid w:val="00171C21"/>
    <w:rsid w:val="00173530"/>
    <w:rsid w:val="00174A4D"/>
    <w:rsid w:val="00174E17"/>
    <w:rsid w:val="00177042"/>
    <w:rsid w:val="0018054B"/>
    <w:rsid w:val="00180D83"/>
    <w:rsid w:val="00182FE6"/>
    <w:rsid w:val="00184260"/>
    <w:rsid w:val="00184436"/>
    <w:rsid w:val="001845D1"/>
    <w:rsid w:val="00185F7C"/>
    <w:rsid w:val="001873F2"/>
    <w:rsid w:val="00191231"/>
    <w:rsid w:val="0019139A"/>
    <w:rsid w:val="001943D9"/>
    <w:rsid w:val="001945D4"/>
    <w:rsid w:val="001964A8"/>
    <w:rsid w:val="00197AC5"/>
    <w:rsid w:val="001A210C"/>
    <w:rsid w:val="001A2F75"/>
    <w:rsid w:val="001A2F95"/>
    <w:rsid w:val="001A35BA"/>
    <w:rsid w:val="001A52A5"/>
    <w:rsid w:val="001A5C94"/>
    <w:rsid w:val="001A61BF"/>
    <w:rsid w:val="001A6A21"/>
    <w:rsid w:val="001A79C5"/>
    <w:rsid w:val="001B106A"/>
    <w:rsid w:val="001B11F8"/>
    <w:rsid w:val="001B1D71"/>
    <w:rsid w:val="001B1DB9"/>
    <w:rsid w:val="001B37F3"/>
    <w:rsid w:val="001B4668"/>
    <w:rsid w:val="001B5735"/>
    <w:rsid w:val="001B5EA8"/>
    <w:rsid w:val="001B6F43"/>
    <w:rsid w:val="001B6F82"/>
    <w:rsid w:val="001B7C2C"/>
    <w:rsid w:val="001C1C59"/>
    <w:rsid w:val="001C2B1A"/>
    <w:rsid w:val="001C4C5C"/>
    <w:rsid w:val="001C713F"/>
    <w:rsid w:val="001D2A31"/>
    <w:rsid w:val="001D45F0"/>
    <w:rsid w:val="001D53CC"/>
    <w:rsid w:val="001D6FA1"/>
    <w:rsid w:val="001E2D9D"/>
    <w:rsid w:val="001E3C3E"/>
    <w:rsid w:val="001E470A"/>
    <w:rsid w:val="001E4DF4"/>
    <w:rsid w:val="001E5325"/>
    <w:rsid w:val="001E532E"/>
    <w:rsid w:val="001E5A30"/>
    <w:rsid w:val="001F3C34"/>
    <w:rsid w:val="001F4328"/>
    <w:rsid w:val="001F4690"/>
    <w:rsid w:val="001F4C72"/>
    <w:rsid w:val="001F5BB4"/>
    <w:rsid w:val="001F63AF"/>
    <w:rsid w:val="001F7C85"/>
    <w:rsid w:val="002004B9"/>
    <w:rsid w:val="002035A7"/>
    <w:rsid w:val="002035AB"/>
    <w:rsid w:val="00203CB6"/>
    <w:rsid w:val="0020494C"/>
    <w:rsid w:val="00205664"/>
    <w:rsid w:val="00205C91"/>
    <w:rsid w:val="00205F90"/>
    <w:rsid w:val="002069BD"/>
    <w:rsid w:val="00207B66"/>
    <w:rsid w:val="00210E02"/>
    <w:rsid w:val="00213D50"/>
    <w:rsid w:val="00213EEA"/>
    <w:rsid w:val="00216826"/>
    <w:rsid w:val="00216E6E"/>
    <w:rsid w:val="002238C7"/>
    <w:rsid w:val="00224C58"/>
    <w:rsid w:val="00226FED"/>
    <w:rsid w:val="00227D20"/>
    <w:rsid w:val="0023192F"/>
    <w:rsid w:val="00233643"/>
    <w:rsid w:val="00234515"/>
    <w:rsid w:val="00235A2C"/>
    <w:rsid w:val="002418BB"/>
    <w:rsid w:val="00242B7C"/>
    <w:rsid w:val="002435CB"/>
    <w:rsid w:val="00243ADD"/>
    <w:rsid w:val="0024466B"/>
    <w:rsid w:val="00244A67"/>
    <w:rsid w:val="00245332"/>
    <w:rsid w:val="0024720B"/>
    <w:rsid w:val="00247998"/>
    <w:rsid w:val="00247EF4"/>
    <w:rsid w:val="00250DFA"/>
    <w:rsid w:val="0025685C"/>
    <w:rsid w:val="00257BBC"/>
    <w:rsid w:val="00257DEF"/>
    <w:rsid w:val="00260D29"/>
    <w:rsid w:val="002649C8"/>
    <w:rsid w:val="00264B82"/>
    <w:rsid w:val="00266172"/>
    <w:rsid w:val="002674B4"/>
    <w:rsid w:val="00267AB5"/>
    <w:rsid w:val="00271248"/>
    <w:rsid w:val="002717CB"/>
    <w:rsid w:val="0027535E"/>
    <w:rsid w:val="002778D2"/>
    <w:rsid w:val="00277B8D"/>
    <w:rsid w:val="0029104C"/>
    <w:rsid w:val="002915B8"/>
    <w:rsid w:val="00294707"/>
    <w:rsid w:val="00295EB1"/>
    <w:rsid w:val="00296AD9"/>
    <w:rsid w:val="002A4473"/>
    <w:rsid w:val="002A6A4B"/>
    <w:rsid w:val="002A72F7"/>
    <w:rsid w:val="002B0982"/>
    <w:rsid w:val="002B0D66"/>
    <w:rsid w:val="002B0E83"/>
    <w:rsid w:val="002B12D6"/>
    <w:rsid w:val="002B267B"/>
    <w:rsid w:val="002B699D"/>
    <w:rsid w:val="002C07B6"/>
    <w:rsid w:val="002C2161"/>
    <w:rsid w:val="002C2188"/>
    <w:rsid w:val="002C222B"/>
    <w:rsid w:val="002C312B"/>
    <w:rsid w:val="002C5103"/>
    <w:rsid w:val="002D0919"/>
    <w:rsid w:val="002D0FB4"/>
    <w:rsid w:val="002D1471"/>
    <w:rsid w:val="002D198A"/>
    <w:rsid w:val="002D1E8D"/>
    <w:rsid w:val="002D24A6"/>
    <w:rsid w:val="002D2BF2"/>
    <w:rsid w:val="002D3A92"/>
    <w:rsid w:val="002D5042"/>
    <w:rsid w:val="002D6222"/>
    <w:rsid w:val="002D63BB"/>
    <w:rsid w:val="002D6A1A"/>
    <w:rsid w:val="002D7293"/>
    <w:rsid w:val="002D7420"/>
    <w:rsid w:val="002D75FE"/>
    <w:rsid w:val="002D7FF8"/>
    <w:rsid w:val="002E0D06"/>
    <w:rsid w:val="002E20DB"/>
    <w:rsid w:val="002E3F1D"/>
    <w:rsid w:val="002E51D4"/>
    <w:rsid w:val="002F0584"/>
    <w:rsid w:val="002F1009"/>
    <w:rsid w:val="002F2D5C"/>
    <w:rsid w:val="002F457E"/>
    <w:rsid w:val="002F55FB"/>
    <w:rsid w:val="002F7042"/>
    <w:rsid w:val="002F75A2"/>
    <w:rsid w:val="002F75A6"/>
    <w:rsid w:val="002F7931"/>
    <w:rsid w:val="00300726"/>
    <w:rsid w:val="003019AD"/>
    <w:rsid w:val="00303EB0"/>
    <w:rsid w:val="00304296"/>
    <w:rsid w:val="00306EBB"/>
    <w:rsid w:val="00311C65"/>
    <w:rsid w:val="00314DB7"/>
    <w:rsid w:val="00315090"/>
    <w:rsid w:val="00315DFA"/>
    <w:rsid w:val="00316B6F"/>
    <w:rsid w:val="00316BCC"/>
    <w:rsid w:val="00321832"/>
    <w:rsid w:val="00326044"/>
    <w:rsid w:val="00326828"/>
    <w:rsid w:val="00332863"/>
    <w:rsid w:val="003341DE"/>
    <w:rsid w:val="003371C3"/>
    <w:rsid w:val="00342151"/>
    <w:rsid w:val="0035033C"/>
    <w:rsid w:val="0035556A"/>
    <w:rsid w:val="0035710D"/>
    <w:rsid w:val="0036094F"/>
    <w:rsid w:val="00363049"/>
    <w:rsid w:val="00363DF3"/>
    <w:rsid w:val="00365224"/>
    <w:rsid w:val="003676D9"/>
    <w:rsid w:val="003711E0"/>
    <w:rsid w:val="0037220E"/>
    <w:rsid w:val="00375287"/>
    <w:rsid w:val="00375578"/>
    <w:rsid w:val="00377129"/>
    <w:rsid w:val="0038107A"/>
    <w:rsid w:val="00384E05"/>
    <w:rsid w:val="0038689C"/>
    <w:rsid w:val="00392A32"/>
    <w:rsid w:val="003942A4"/>
    <w:rsid w:val="003945F1"/>
    <w:rsid w:val="0039501A"/>
    <w:rsid w:val="003A29A8"/>
    <w:rsid w:val="003A3B1D"/>
    <w:rsid w:val="003A4CB5"/>
    <w:rsid w:val="003A5693"/>
    <w:rsid w:val="003B0F58"/>
    <w:rsid w:val="003B195B"/>
    <w:rsid w:val="003B213A"/>
    <w:rsid w:val="003B506C"/>
    <w:rsid w:val="003B7F49"/>
    <w:rsid w:val="003C0A21"/>
    <w:rsid w:val="003C147E"/>
    <w:rsid w:val="003C1CE8"/>
    <w:rsid w:val="003C27C0"/>
    <w:rsid w:val="003C2968"/>
    <w:rsid w:val="003C41EC"/>
    <w:rsid w:val="003C62D0"/>
    <w:rsid w:val="003C6621"/>
    <w:rsid w:val="003D0F54"/>
    <w:rsid w:val="003D19E7"/>
    <w:rsid w:val="003D217F"/>
    <w:rsid w:val="003D29B2"/>
    <w:rsid w:val="003D3265"/>
    <w:rsid w:val="003D425B"/>
    <w:rsid w:val="003D6D26"/>
    <w:rsid w:val="003E0263"/>
    <w:rsid w:val="003E180D"/>
    <w:rsid w:val="003F03B4"/>
    <w:rsid w:val="003F098F"/>
    <w:rsid w:val="003F1430"/>
    <w:rsid w:val="003F24EE"/>
    <w:rsid w:val="003F3D00"/>
    <w:rsid w:val="003F5197"/>
    <w:rsid w:val="003F51CE"/>
    <w:rsid w:val="003F7090"/>
    <w:rsid w:val="00401A23"/>
    <w:rsid w:val="004020F1"/>
    <w:rsid w:val="0040526F"/>
    <w:rsid w:val="0040683B"/>
    <w:rsid w:val="00407F85"/>
    <w:rsid w:val="00410F81"/>
    <w:rsid w:val="004124EB"/>
    <w:rsid w:val="0041442E"/>
    <w:rsid w:val="004149DB"/>
    <w:rsid w:val="0041631F"/>
    <w:rsid w:val="00420330"/>
    <w:rsid w:val="0042142F"/>
    <w:rsid w:val="0042299A"/>
    <w:rsid w:val="0042373C"/>
    <w:rsid w:val="00423D6A"/>
    <w:rsid w:val="00425083"/>
    <w:rsid w:val="00425FD3"/>
    <w:rsid w:val="00427237"/>
    <w:rsid w:val="004272C1"/>
    <w:rsid w:val="00427323"/>
    <w:rsid w:val="0043068C"/>
    <w:rsid w:val="00430F6E"/>
    <w:rsid w:val="00432AFD"/>
    <w:rsid w:val="00432DFF"/>
    <w:rsid w:val="00432F01"/>
    <w:rsid w:val="00436F6D"/>
    <w:rsid w:val="00437244"/>
    <w:rsid w:val="00437D84"/>
    <w:rsid w:val="00437DAE"/>
    <w:rsid w:val="0044256B"/>
    <w:rsid w:val="00446267"/>
    <w:rsid w:val="00446B1D"/>
    <w:rsid w:val="004508ED"/>
    <w:rsid w:val="00451F0A"/>
    <w:rsid w:val="00452DCA"/>
    <w:rsid w:val="00454B91"/>
    <w:rsid w:val="0045623D"/>
    <w:rsid w:val="00461313"/>
    <w:rsid w:val="00462089"/>
    <w:rsid w:val="00462F44"/>
    <w:rsid w:val="00463B21"/>
    <w:rsid w:val="004661A5"/>
    <w:rsid w:val="0046755B"/>
    <w:rsid w:val="00470AF3"/>
    <w:rsid w:val="00471BB8"/>
    <w:rsid w:val="00471E36"/>
    <w:rsid w:val="004724FA"/>
    <w:rsid w:val="00472F4D"/>
    <w:rsid w:val="004737F5"/>
    <w:rsid w:val="00473C13"/>
    <w:rsid w:val="00475E97"/>
    <w:rsid w:val="0047777A"/>
    <w:rsid w:val="00480A6F"/>
    <w:rsid w:val="004818C9"/>
    <w:rsid w:val="00490CCA"/>
    <w:rsid w:val="0049327B"/>
    <w:rsid w:val="004936FC"/>
    <w:rsid w:val="00493C63"/>
    <w:rsid w:val="0049721C"/>
    <w:rsid w:val="0049795C"/>
    <w:rsid w:val="004A0FF6"/>
    <w:rsid w:val="004A12A2"/>
    <w:rsid w:val="004A14D8"/>
    <w:rsid w:val="004A38E6"/>
    <w:rsid w:val="004A5AA4"/>
    <w:rsid w:val="004A5ED1"/>
    <w:rsid w:val="004A72CE"/>
    <w:rsid w:val="004B0AE1"/>
    <w:rsid w:val="004B1558"/>
    <w:rsid w:val="004B21A4"/>
    <w:rsid w:val="004B2A5B"/>
    <w:rsid w:val="004B4571"/>
    <w:rsid w:val="004B56E1"/>
    <w:rsid w:val="004B62D2"/>
    <w:rsid w:val="004B6530"/>
    <w:rsid w:val="004B6712"/>
    <w:rsid w:val="004C2A10"/>
    <w:rsid w:val="004C4A2A"/>
    <w:rsid w:val="004C54F5"/>
    <w:rsid w:val="004C6C27"/>
    <w:rsid w:val="004C798B"/>
    <w:rsid w:val="004D365F"/>
    <w:rsid w:val="004D4316"/>
    <w:rsid w:val="004D74A5"/>
    <w:rsid w:val="004E2C51"/>
    <w:rsid w:val="004E5920"/>
    <w:rsid w:val="004E5C3A"/>
    <w:rsid w:val="004E5DF4"/>
    <w:rsid w:val="004E5EAA"/>
    <w:rsid w:val="004E5FF5"/>
    <w:rsid w:val="004E774F"/>
    <w:rsid w:val="004F0983"/>
    <w:rsid w:val="004F2CDF"/>
    <w:rsid w:val="004F3908"/>
    <w:rsid w:val="004F486E"/>
    <w:rsid w:val="004F49CE"/>
    <w:rsid w:val="004F5702"/>
    <w:rsid w:val="004F6D1F"/>
    <w:rsid w:val="005019EC"/>
    <w:rsid w:val="0050328B"/>
    <w:rsid w:val="00504F13"/>
    <w:rsid w:val="005062F1"/>
    <w:rsid w:val="0050668B"/>
    <w:rsid w:val="00506805"/>
    <w:rsid w:val="00510FEF"/>
    <w:rsid w:val="00512482"/>
    <w:rsid w:val="0051495F"/>
    <w:rsid w:val="00514A1B"/>
    <w:rsid w:val="0051604E"/>
    <w:rsid w:val="005209FE"/>
    <w:rsid w:val="00521C1C"/>
    <w:rsid w:val="0052221D"/>
    <w:rsid w:val="00525792"/>
    <w:rsid w:val="005258DE"/>
    <w:rsid w:val="0052593E"/>
    <w:rsid w:val="005308CF"/>
    <w:rsid w:val="005309AB"/>
    <w:rsid w:val="00530B5B"/>
    <w:rsid w:val="005328EB"/>
    <w:rsid w:val="0053313F"/>
    <w:rsid w:val="005361BE"/>
    <w:rsid w:val="00536417"/>
    <w:rsid w:val="005378F4"/>
    <w:rsid w:val="0054044F"/>
    <w:rsid w:val="005414DC"/>
    <w:rsid w:val="00541EA4"/>
    <w:rsid w:val="0054270C"/>
    <w:rsid w:val="005475EE"/>
    <w:rsid w:val="005500D2"/>
    <w:rsid w:val="005526CE"/>
    <w:rsid w:val="00553156"/>
    <w:rsid w:val="00553583"/>
    <w:rsid w:val="00553D05"/>
    <w:rsid w:val="00556BF4"/>
    <w:rsid w:val="00563853"/>
    <w:rsid w:val="00563F43"/>
    <w:rsid w:val="005651BF"/>
    <w:rsid w:val="0056760D"/>
    <w:rsid w:val="00570527"/>
    <w:rsid w:val="00570964"/>
    <w:rsid w:val="00576B19"/>
    <w:rsid w:val="00581303"/>
    <w:rsid w:val="0058453E"/>
    <w:rsid w:val="00584A2F"/>
    <w:rsid w:val="00584CA8"/>
    <w:rsid w:val="00587E21"/>
    <w:rsid w:val="00591066"/>
    <w:rsid w:val="00591696"/>
    <w:rsid w:val="00593D9D"/>
    <w:rsid w:val="005952EF"/>
    <w:rsid w:val="005A0FAF"/>
    <w:rsid w:val="005A39D6"/>
    <w:rsid w:val="005A6A9F"/>
    <w:rsid w:val="005A723B"/>
    <w:rsid w:val="005B17E2"/>
    <w:rsid w:val="005B3160"/>
    <w:rsid w:val="005B34ED"/>
    <w:rsid w:val="005B3859"/>
    <w:rsid w:val="005C0A38"/>
    <w:rsid w:val="005C1F3F"/>
    <w:rsid w:val="005C5819"/>
    <w:rsid w:val="005C5A9F"/>
    <w:rsid w:val="005C6A7E"/>
    <w:rsid w:val="005D0176"/>
    <w:rsid w:val="005D25B1"/>
    <w:rsid w:val="005D278C"/>
    <w:rsid w:val="005D3FDB"/>
    <w:rsid w:val="005D5703"/>
    <w:rsid w:val="005D5AD4"/>
    <w:rsid w:val="005D763F"/>
    <w:rsid w:val="005D7F7D"/>
    <w:rsid w:val="005E2F5D"/>
    <w:rsid w:val="005E4AA5"/>
    <w:rsid w:val="005E55E0"/>
    <w:rsid w:val="005E659C"/>
    <w:rsid w:val="005E75F2"/>
    <w:rsid w:val="005F2610"/>
    <w:rsid w:val="005F465E"/>
    <w:rsid w:val="005F493E"/>
    <w:rsid w:val="005F5B7B"/>
    <w:rsid w:val="005F769A"/>
    <w:rsid w:val="005F7A72"/>
    <w:rsid w:val="0060011D"/>
    <w:rsid w:val="00603F07"/>
    <w:rsid w:val="00604D40"/>
    <w:rsid w:val="00605864"/>
    <w:rsid w:val="00605DC4"/>
    <w:rsid w:val="006063F7"/>
    <w:rsid w:val="00611840"/>
    <w:rsid w:val="0061284A"/>
    <w:rsid w:val="00620515"/>
    <w:rsid w:val="00620BFC"/>
    <w:rsid w:val="00622B7A"/>
    <w:rsid w:val="00625C7A"/>
    <w:rsid w:val="006270F5"/>
    <w:rsid w:val="00627EBD"/>
    <w:rsid w:val="00630E9A"/>
    <w:rsid w:val="00631621"/>
    <w:rsid w:val="00635BEA"/>
    <w:rsid w:val="00636AB0"/>
    <w:rsid w:val="00640894"/>
    <w:rsid w:val="00640A42"/>
    <w:rsid w:val="00640FC7"/>
    <w:rsid w:val="00641B8C"/>
    <w:rsid w:val="00642948"/>
    <w:rsid w:val="00644164"/>
    <w:rsid w:val="00644FAD"/>
    <w:rsid w:val="00647D8D"/>
    <w:rsid w:val="006514D0"/>
    <w:rsid w:val="006525B2"/>
    <w:rsid w:val="00654B33"/>
    <w:rsid w:val="00655E65"/>
    <w:rsid w:val="00655F2F"/>
    <w:rsid w:val="00656BAC"/>
    <w:rsid w:val="00656E9B"/>
    <w:rsid w:val="0065772D"/>
    <w:rsid w:val="00663C5C"/>
    <w:rsid w:val="0066410D"/>
    <w:rsid w:val="006648B4"/>
    <w:rsid w:val="00666003"/>
    <w:rsid w:val="00672A5E"/>
    <w:rsid w:val="00673D03"/>
    <w:rsid w:val="006743D8"/>
    <w:rsid w:val="00676979"/>
    <w:rsid w:val="0067759E"/>
    <w:rsid w:val="00677BA7"/>
    <w:rsid w:val="006814CC"/>
    <w:rsid w:val="00682EE5"/>
    <w:rsid w:val="00683A04"/>
    <w:rsid w:val="00683F21"/>
    <w:rsid w:val="00684437"/>
    <w:rsid w:val="00684A38"/>
    <w:rsid w:val="006862B3"/>
    <w:rsid w:val="00687642"/>
    <w:rsid w:val="00687E79"/>
    <w:rsid w:val="00691831"/>
    <w:rsid w:val="0069230B"/>
    <w:rsid w:val="00692FD9"/>
    <w:rsid w:val="0069408C"/>
    <w:rsid w:val="00694BC7"/>
    <w:rsid w:val="00694C3B"/>
    <w:rsid w:val="006956D8"/>
    <w:rsid w:val="00695881"/>
    <w:rsid w:val="006961FE"/>
    <w:rsid w:val="0069675D"/>
    <w:rsid w:val="006969AA"/>
    <w:rsid w:val="006969F6"/>
    <w:rsid w:val="006A0640"/>
    <w:rsid w:val="006A22B6"/>
    <w:rsid w:val="006A256C"/>
    <w:rsid w:val="006A341B"/>
    <w:rsid w:val="006A4B9C"/>
    <w:rsid w:val="006A6F4C"/>
    <w:rsid w:val="006A79BC"/>
    <w:rsid w:val="006A79FD"/>
    <w:rsid w:val="006B05FD"/>
    <w:rsid w:val="006B2B89"/>
    <w:rsid w:val="006B3B92"/>
    <w:rsid w:val="006B3C71"/>
    <w:rsid w:val="006B599B"/>
    <w:rsid w:val="006B5FEB"/>
    <w:rsid w:val="006B61F0"/>
    <w:rsid w:val="006B7139"/>
    <w:rsid w:val="006C0CBC"/>
    <w:rsid w:val="006C2B1F"/>
    <w:rsid w:val="006C352B"/>
    <w:rsid w:val="006C493F"/>
    <w:rsid w:val="006C5099"/>
    <w:rsid w:val="006C7F06"/>
    <w:rsid w:val="006D34DA"/>
    <w:rsid w:val="006D4717"/>
    <w:rsid w:val="006D4791"/>
    <w:rsid w:val="006D5A74"/>
    <w:rsid w:val="006D6D28"/>
    <w:rsid w:val="006E29CE"/>
    <w:rsid w:val="006E447E"/>
    <w:rsid w:val="006E4E2E"/>
    <w:rsid w:val="006E5C62"/>
    <w:rsid w:val="006E750F"/>
    <w:rsid w:val="006F103C"/>
    <w:rsid w:val="006F1A4A"/>
    <w:rsid w:val="006F27B2"/>
    <w:rsid w:val="006F291B"/>
    <w:rsid w:val="006F528F"/>
    <w:rsid w:val="006F6B36"/>
    <w:rsid w:val="006F7499"/>
    <w:rsid w:val="007013C4"/>
    <w:rsid w:val="00704D75"/>
    <w:rsid w:val="00705A38"/>
    <w:rsid w:val="007069A9"/>
    <w:rsid w:val="0070726E"/>
    <w:rsid w:val="00710C14"/>
    <w:rsid w:val="00711B43"/>
    <w:rsid w:val="00713A5A"/>
    <w:rsid w:val="007159B4"/>
    <w:rsid w:val="00721B48"/>
    <w:rsid w:val="00723063"/>
    <w:rsid w:val="00723A40"/>
    <w:rsid w:val="0072511B"/>
    <w:rsid w:val="00725599"/>
    <w:rsid w:val="007256F1"/>
    <w:rsid w:val="00726F65"/>
    <w:rsid w:val="00727837"/>
    <w:rsid w:val="007326A9"/>
    <w:rsid w:val="007336BD"/>
    <w:rsid w:val="00735B29"/>
    <w:rsid w:val="00737286"/>
    <w:rsid w:val="0074091F"/>
    <w:rsid w:val="00740BF1"/>
    <w:rsid w:val="0074258A"/>
    <w:rsid w:val="00744F73"/>
    <w:rsid w:val="00750727"/>
    <w:rsid w:val="00750A1E"/>
    <w:rsid w:val="00753842"/>
    <w:rsid w:val="00755EA5"/>
    <w:rsid w:val="0075617B"/>
    <w:rsid w:val="0075671A"/>
    <w:rsid w:val="00756818"/>
    <w:rsid w:val="00757165"/>
    <w:rsid w:val="007667D5"/>
    <w:rsid w:val="00766FB4"/>
    <w:rsid w:val="0076784A"/>
    <w:rsid w:val="007732C7"/>
    <w:rsid w:val="00774992"/>
    <w:rsid w:val="00775AC8"/>
    <w:rsid w:val="00781114"/>
    <w:rsid w:val="00781FD7"/>
    <w:rsid w:val="007843F1"/>
    <w:rsid w:val="007850E2"/>
    <w:rsid w:val="00787B48"/>
    <w:rsid w:val="00791023"/>
    <w:rsid w:val="007917E2"/>
    <w:rsid w:val="00792851"/>
    <w:rsid w:val="0079380C"/>
    <w:rsid w:val="0079551E"/>
    <w:rsid w:val="00795561"/>
    <w:rsid w:val="00795787"/>
    <w:rsid w:val="00796BD2"/>
    <w:rsid w:val="00796C4F"/>
    <w:rsid w:val="007A16EA"/>
    <w:rsid w:val="007A1E82"/>
    <w:rsid w:val="007A5BFE"/>
    <w:rsid w:val="007B0361"/>
    <w:rsid w:val="007B2187"/>
    <w:rsid w:val="007B2E1F"/>
    <w:rsid w:val="007B4266"/>
    <w:rsid w:val="007B70D9"/>
    <w:rsid w:val="007B748E"/>
    <w:rsid w:val="007C1CDB"/>
    <w:rsid w:val="007C24E1"/>
    <w:rsid w:val="007C42D5"/>
    <w:rsid w:val="007C4850"/>
    <w:rsid w:val="007C505D"/>
    <w:rsid w:val="007C6673"/>
    <w:rsid w:val="007D4E44"/>
    <w:rsid w:val="007D5C3C"/>
    <w:rsid w:val="007E3235"/>
    <w:rsid w:val="007E337F"/>
    <w:rsid w:val="007E37C2"/>
    <w:rsid w:val="007E512B"/>
    <w:rsid w:val="007E5B9F"/>
    <w:rsid w:val="007E5DCD"/>
    <w:rsid w:val="007E77A6"/>
    <w:rsid w:val="007E7F1F"/>
    <w:rsid w:val="007F029D"/>
    <w:rsid w:val="007F47FD"/>
    <w:rsid w:val="007F5129"/>
    <w:rsid w:val="007F59E5"/>
    <w:rsid w:val="00800583"/>
    <w:rsid w:val="00800B49"/>
    <w:rsid w:val="00812F3E"/>
    <w:rsid w:val="00814A66"/>
    <w:rsid w:val="00814A75"/>
    <w:rsid w:val="00815DFF"/>
    <w:rsid w:val="0081686E"/>
    <w:rsid w:val="0082093D"/>
    <w:rsid w:val="00820F3D"/>
    <w:rsid w:val="008213B2"/>
    <w:rsid w:val="00822ADE"/>
    <w:rsid w:val="00824CCA"/>
    <w:rsid w:val="00830179"/>
    <w:rsid w:val="00831902"/>
    <w:rsid w:val="00831F94"/>
    <w:rsid w:val="0083430A"/>
    <w:rsid w:val="008346E6"/>
    <w:rsid w:val="0083507D"/>
    <w:rsid w:val="008356D9"/>
    <w:rsid w:val="008407D7"/>
    <w:rsid w:val="00847298"/>
    <w:rsid w:val="00850E1E"/>
    <w:rsid w:val="00852B08"/>
    <w:rsid w:val="00856E80"/>
    <w:rsid w:val="00862ED9"/>
    <w:rsid w:val="00863128"/>
    <w:rsid w:val="00863E3B"/>
    <w:rsid w:val="00865C8B"/>
    <w:rsid w:val="00870D71"/>
    <w:rsid w:val="00871036"/>
    <w:rsid w:val="00871705"/>
    <w:rsid w:val="008723BE"/>
    <w:rsid w:val="00872BBA"/>
    <w:rsid w:val="00874449"/>
    <w:rsid w:val="00875F7C"/>
    <w:rsid w:val="008770A7"/>
    <w:rsid w:val="00877E53"/>
    <w:rsid w:val="008802AD"/>
    <w:rsid w:val="0088185B"/>
    <w:rsid w:val="00882C54"/>
    <w:rsid w:val="008878C8"/>
    <w:rsid w:val="00891687"/>
    <w:rsid w:val="00892240"/>
    <w:rsid w:val="0089259D"/>
    <w:rsid w:val="00892C56"/>
    <w:rsid w:val="00893255"/>
    <w:rsid w:val="00893461"/>
    <w:rsid w:val="0089476D"/>
    <w:rsid w:val="00894CA0"/>
    <w:rsid w:val="0089517C"/>
    <w:rsid w:val="00895E2D"/>
    <w:rsid w:val="008A0E48"/>
    <w:rsid w:val="008A1DC4"/>
    <w:rsid w:val="008A2944"/>
    <w:rsid w:val="008A2A94"/>
    <w:rsid w:val="008A35A2"/>
    <w:rsid w:val="008A38FE"/>
    <w:rsid w:val="008A44E8"/>
    <w:rsid w:val="008A566C"/>
    <w:rsid w:val="008A6172"/>
    <w:rsid w:val="008A7ED1"/>
    <w:rsid w:val="008B3EE0"/>
    <w:rsid w:val="008B54C2"/>
    <w:rsid w:val="008B5F3A"/>
    <w:rsid w:val="008B6CBB"/>
    <w:rsid w:val="008C017E"/>
    <w:rsid w:val="008C14A7"/>
    <w:rsid w:val="008C77D1"/>
    <w:rsid w:val="008D01BE"/>
    <w:rsid w:val="008D101A"/>
    <w:rsid w:val="008D149B"/>
    <w:rsid w:val="008D1841"/>
    <w:rsid w:val="008D1DDD"/>
    <w:rsid w:val="008D2AE1"/>
    <w:rsid w:val="008D6B40"/>
    <w:rsid w:val="008D73C0"/>
    <w:rsid w:val="008D75F2"/>
    <w:rsid w:val="008D7D42"/>
    <w:rsid w:val="008E363C"/>
    <w:rsid w:val="008E4C99"/>
    <w:rsid w:val="008E4DC1"/>
    <w:rsid w:val="008E6EC3"/>
    <w:rsid w:val="008F0958"/>
    <w:rsid w:val="008F1BFF"/>
    <w:rsid w:val="008F3073"/>
    <w:rsid w:val="008F36B3"/>
    <w:rsid w:val="008F668D"/>
    <w:rsid w:val="008F7638"/>
    <w:rsid w:val="0090023E"/>
    <w:rsid w:val="00900FAC"/>
    <w:rsid w:val="009027C2"/>
    <w:rsid w:val="00902810"/>
    <w:rsid w:val="00902ADE"/>
    <w:rsid w:val="00904603"/>
    <w:rsid w:val="009066C3"/>
    <w:rsid w:val="00912E06"/>
    <w:rsid w:val="00917551"/>
    <w:rsid w:val="009240B3"/>
    <w:rsid w:val="00931D91"/>
    <w:rsid w:val="00933FD3"/>
    <w:rsid w:val="0093523E"/>
    <w:rsid w:val="00935470"/>
    <w:rsid w:val="009360E9"/>
    <w:rsid w:val="00937A30"/>
    <w:rsid w:val="00937C60"/>
    <w:rsid w:val="00941847"/>
    <w:rsid w:val="00941966"/>
    <w:rsid w:val="00942C32"/>
    <w:rsid w:val="009436BF"/>
    <w:rsid w:val="009459AE"/>
    <w:rsid w:val="00950FAE"/>
    <w:rsid w:val="00957972"/>
    <w:rsid w:val="009607DA"/>
    <w:rsid w:val="00961288"/>
    <w:rsid w:val="00961902"/>
    <w:rsid w:val="00962CC6"/>
    <w:rsid w:val="00963104"/>
    <w:rsid w:val="0096422E"/>
    <w:rsid w:val="009674A8"/>
    <w:rsid w:val="00970B20"/>
    <w:rsid w:val="00972BB0"/>
    <w:rsid w:val="009771C2"/>
    <w:rsid w:val="00980555"/>
    <w:rsid w:val="00980F31"/>
    <w:rsid w:val="009826CA"/>
    <w:rsid w:val="00983680"/>
    <w:rsid w:val="00986C2A"/>
    <w:rsid w:val="00986DB3"/>
    <w:rsid w:val="009904EC"/>
    <w:rsid w:val="0099333C"/>
    <w:rsid w:val="00993447"/>
    <w:rsid w:val="00993564"/>
    <w:rsid w:val="00997CFA"/>
    <w:rsid w:val="009A1EA6"/>
    <w:rsid w:val="009A2007"/>
    <w:rsid w:val="009A2DED"/>
    <w:rsid w:val="009A2F45"/>
    <w:rsid w:val="009A313E"/>
    <w:rsid w:val="009A400A"/>
    <w:rsid w:val="009A4063"/>
    <w:rsid w:val="009A4387"/>
    <w:rsid w:val="009A4A3F"/>
    <w:rsid w:val="009A557B"/>
    <w:rsid w:val="009B1A7F"/>
    <w:rsid w:val="009B2F43"/>
    <w:rsid w:val="009B390D"/>
    <w:rsid w:val="009B4318"/>
    <w:rsid w:val="009B4C0A"/>
    <w:rsid w:val="009C0559"/>
    <w:rsid w:val="009C2AB5"/>
    <w:rsid w:val="009C3817"/>
    <w:rsid w:val="009C439C"/>
    <w:rsid w:val="009C6734"/>
    <w:rsid w:val="009C6A9E"/>
    <w:rsid w:val="009D2193"/>
    <w:rsid w:val="009D7AD4"/>
    <w:rsid w:val="009E1357"/>
    <w:rsid w:val="009E2E64"/>
    <w:rsid w:val="009E4CD2"/>
    <w:rsid w:val="009F1185"/>
    <w:rsid w:val="009F1D8E"/>
    <w:rsid w:val="009F3C3E"/>
    <w:rsid w:val="009F5B85"/>
    <w:rsid w:val="009F7CC3"/>
    <w:rsid w:val="009F7CD2"/>
    <w:rsid w:val="00A010CB"/>
    <w:rsid w:val="00A01D8F"/>
    <w:rsid w:val="00A03054"/>
    <w:rsid w:val="00A03768"/>
    <w:rsid w:val="00A041D1"/>
    <w:rsid w:val="00A045E4"/>
    <w:rsid w:val="00A04718"/>
    <w:rsid w:val="00A071E6"/>
    <w:rsid w:val="00A071F7"/>
    <w:rsid w:val="00A11B0A"/>
    <w:rsid w:val="00A1392D"/>
    <w:rsid w:val="00A1616D"/>
    <w:rsid w:val="00A219C6"/>
    <w:rsid w:val="00A2272E"/>
    <w:rsid w:val="00A278D2"/>
    <w:rsid w:val="00A30703"/>
    <w:rsid w:val="00A3187B"/>
    <w:rsid w:val="00A332D9"/>
    <w:rsid w:val="00A33D7C"/>
    <w:rsid w:val="00A35271"/>
    <w:rsid w:val="00A36116"/>
    <w:rsid w:val="00A365E9"/>
    <w:rsid w:val="00A4266A"/>
    <w:rsid w:val="00A440B6"/>
    <w:rsid w:val="00A4512F"/>
    <w:rsid w:val="00A475B2"/>
    <w:rsid w:val="00A47950"/>
    <w:rsid w:val="00A5320B"/>
    <w:rsid w:val="00A53BA0"/>
    <w:rsid w:val="00A55357"/>
    <w:rsid w:val="00A560EE"/>
    <w:rsid w:val="00A6071B"/>
    <w:rsid w:val="00A60882"/>
    <w:rsid w:val="00A65256"/>
    <w:rsid w:val="00A6580E"/>
    <w:rsid w:val="00A709A0"/>
    <w:rsid w:val="00A7281A"/>
    <w:rsid w:val="00A72D32"/>
    <w:rsid w:val="00A73651"/>
    <w:rsid w:val="00A74276"/>
    <w:rsid w:val="00A75983"/>
    <w:rsid w:val="00A819C4"/>
    <w:rsid w:val="00A84745"/>
    <w:rsid w:val="00A86022"/>
    <w:rsid w:val="00A8621A"/>
    <w:rsid w:val="00A90C43"/>
    <w:rsid w:val="00A93261"/>
    <w:rsid w:val="00AA0D69"/>
    <w:rsid w:val="00AA1A57"/>
    <w:rsid w:val="00AA2D11"/>
    <w:rsid w:val="00AA33EC"/>
    <w:rsid w:val="00AA3F61"/>
    <w:rsid w:val="00AA3FB6"/>
    <w:rsid w:val="00AA5AD6"/>
    <w:rsid w:val="00AA76A6"/>
    <w:rsid w:val="00AB1E70"/>
    <w:rsid w:val="00AB250C"/>
    <w:rsid w:val="00AB29C5"/>
    <w:rsid w:val="00AB57A2"/>
    <w:rsid w:val="00AB66A7"/>
    <w:rsid w:val="00AC053D"/>
    <w:rsid w:val="00AC06F3"/>
    <w:rsid w:val="00AC1B6C"/>
    <w:rsid w:val="00AC1BE9"/>
    <w:rsid w:val="00AC326A"/>
    <w:rsid w:val="00AC6465"/>
    <w:rsid w:val="00AC7856"/>
    <w:rsid w:val="00AD0341"/>
    <w:rsid w:val="00AD07DB"/>
    <w:rsid w:val="00AD5270"/>
    <w:rsid w:val="00AD5F5D"/>
    <w:rsid w:val="00AD7AB1"/>
    <w:rsid w:val="00AD7E7B"/>
    <w:rsid w:val="00AE08B9"/>
    <w:rsid w:val="00AE4DDE"/>
    <w:rsid w:val="00AF281F"/>
    <w:rsid w:val="00AF3EAD"/>
    <w:rsid w:val="00AF6629"/>
    <w:rsid w:val="00B03088"/>
    <w:rsid w:val="00B06153"/>
    <w:rsid w:val="00B10441"/>
    <w:rsid w:val="00B1118B"/>
    <w:rsid w:val="00B1156E"/>
    <w:rsid w:val="00B139AB"/>
    <w:rsid w:val="00B2192C"/>
    <w:rsid w:val="00B23BF9"/>
    <w:rsid w:val="00B241B4"/>
    <w:rsid w:val="00B24C7E"/>
    <w:rsid w:val="00B25387"/>
    <w:rsid w:val="00B25612"/>
    <w:rsid w:val="00B30694"/>
    <w:rsid w:val="00B3318C"/>
    <w:rsid w:val="00B37743"/>
    <w:rsid w:val="00B43EAC"/>
    <w:rsid w:val="00B443D2"/>
    <w:rsid w:val="00B44A16"/>
    <w:rsid w:val="00B454F2"/>
    <w:rsid w:val="00B45B79"/>
    <w:rsid w:val="00B5031C"/>
    <w:rsid w:val="00B5265F"/>
    <w:rsid w:val="00B55228"/>
    <w:rsid w:val="00B60641"/>
    <w:rsid w:val="00B6159E"/>
    <w:rsid w:val="00B61C42"/>
    <w:rsid w:val="00B626B2"/>
    <w:rsid w:val="00B634CB"/>
    <w:rsid w:val="00B667FF"/>
    <w:rsid w:val="00B70BE4"/>
    <w:rsid w:val="00B717AA"/>
    <w:rsid w:val="00B72822"/>
    <w:rsid w:val="00B7366B"/>
    <w:rsid w:val="00B7511A"/>
    <w:rsid w:val="00B75218"/>
    <w:rsid w:val="00B75892"/>
    <w:rsid w:val="00B77DFD"/>
    <w:rsid w:val="00B83E23"/>
    <w:rsid w:val="00B867F3"/>
    <w:rsid w:val="00B92746"/>
    <w:rsid w:val="00B92901"/>
    <w:rsid w:val="00B92AEC"/>
    <w:rsid w:val="00B94046"/>
    <w:rsid w:val="00B94FD6"/>
    <w:rsid w:val="00B95533"/>
    <w:rsid w:val="00BA61CA"/>
    <w:rsid w:val="00BA7B77"/>
    <w:rsid w:val="00BB13D3"/>
    <w:rsid w:val="00BB2C16"/>
    <w:rsid w:val="00BB4114"/>
    <w:rsid w:val="00BB5B62"/>
    <w:rsid w:val="00BB7324"/>
    <w:rsid w:val="00BB7678"/>
    <w:rsid w:val="00BB7ABC"/>
    <w:rsid w:val="00BC043F"/>
    <w:rsid w:val="00BC0FDD"/>
    <w:rsid w:val="00BC19BF"/>
    <w:rsid w:val="00BC22C5"/>
    <w:rsid w:val="00BC3368"/>
    <w:rsid w:val="00BC3E56"/>
    <w:rsid w:val="00BC61A6"/>
    <w:rsid w:val="00BC6531"/>
    <w:rsid w:val="00BC760E"/>
    <w:rsid w:val="00BC7DBB"/>
    <w:rsid w:val="00BD1276"/>
    <w:rsid w:val="00BD2E12"/>
    <w:rsid w:val="00BD3DC3"/>
    <w:rsid w:val="00BD4A9F"/>
    <w:rsid w:val="00BD4E5A"/>
    <w:rsid w:val="00BD5126"/>
    <w:rsid w:val="00BD59F7"/>
    <w:rsid w:val="00BD78B0"/>
    <w:rsid w:val="00BD7B18"/>
    <w:rsid w:val="00BE0529"/>
    <w:rsid w:val="00BE089C"/>
    <w:rsid w:val="00BE1CF3"/>
    <w:rsid w:val="00BE300B"/>
    <w:rsid w:val="00BE3916"/>
    <w:rsid w:val="00BE4984"/>
    <w:rsid w:val="00BE53BC"/>
    <w:rsid w:val="00BF4AA4"/>
    <w:rsid w:val="00BF6EE0"/>
    <w:rsid w:val="00C0073E"/>
    <w:rsid w:val="00C00EA2"/>
    <w:rsid w:val="00C04DE7"/>
    <w:rsid w:val="00C04F0D"/>
    <w:rsid w:val="00C051CC"/>
    <w:rsid w:val="00C06ED3"/>
    <w:rsid w:val="00C07438"/>
    <w:rsid w:val="00C07BA7"/>
    <w:rsid w:val="00C10231"/>
    <w:rsid w:val="00C10E0A"/>
    <w:rsid w:val="00C1102A"/>
    <w:rsid w:val="00C11632"/>
    <w:rsid w:val="00C118F3"/>
    <w:rsid w:val="00C11CDA"/>
    <w:rsid w:val="00C14420"/>
    <w:rsid w:val="00C14B07"/>
    <w:rsid w:val="00C16440"/>
    <w:rsid w:val="00C17CD7"/>
    <w:rsid w:val="00C21FE8"/>
    <w:rsid w:val="00C220C3"/>
    <w:rsid w:val="00C2265D"/>
    <w:rsid w:val="00C24960"/>
    <w:rsid w:val="00C31A60"/>
    <w:rsid w:val="00C32310"/>
    <w:rsid w:val="00C324A4"/>
    <w:rsid w:val="00C3285F"/>
    <w:rsid w:val="00C348BA"/>
    <w:rsid w:val="00C3498B"/>
    <w:rsid w:val="00C36DF4"/>
    <w:rsid w:val="00C42D92"/>
    <w:rsid w:val="00C436EA"/>
    <w:rsid w:val="00C473D5"/>
    <w:rsid w:val="00C47A94"/>
    <w:rsid w:val="00C47DAE"/>
    <w:rsid w:val="00C5514E"/>
    <w:rsid w:val="00C55B0F"/>
    <w:rsid w:val="00C55D9F"/>
    <w:rsid w:val="00C56568"/>
    <w:rsid w:val="00C6182F"/>
    <w:rsid w:val="00C62D21"/>
    <w:rsid w:val="00C659DB"/>
    <w:rsid w:val="00C72E7F"/>
    <w:rsid w:val="00C7362C"/>
    <w:rsid w:val="00C73CCC"/>
    <w:rsid w:val="00C752C8"/>
    <w:rsid w:val="00C75607"/>
    <w:rsid w:val="00C760E9"/>
    <w:rsid w:val="00C77B4D"/>
    <w:rsid w:val="00C813D3"/>
    <w:rsid w:val="00C81438"/>
    <w:rsid w:val="00C81FD3"/>
    <w:rsid w:val="00C82532"/>
    <w:rsid w:val="00C82759"/>
    <w:rsid w:val="00C8428C"/>
    <w:rsid w:val="00C861BB"/>
    <w:rsid w:val="00C86274"/>
    <w:rsid w:val="00C91474"/>
    <w:rsid w:val="00C96F6A"/>
    <w:rsid w:val="00C972AC"/>
    <w:rsid w:val="00C97304"/>
    <w:rsid w:val="00CA2E8D"/>
    <w:rsid w:val="00CA36FA"/>
    <w:rsid w:val="00CA4013"/>
    <w:rsid w:val="00CA5352"/>
    <w:rsid w:val="00CA554E"/>
    <w:rsid w:val="00CA5966"/>
    <w:rsid w:val="00CA6060"/>
    <w:rsid w:val="00CA6635"/>
    <w:rsid w:val="00CA6864"/>
    <w:rsid w:val="00CA7C66"/>
    <w:rsid w:val="00CB08BF"/>
    <w:rsid w:val="00CB0BCD"/>
    <w:rsid w:val="00CB179A"/>
    <w:rsid w:val="00CB4F13"/>
    <w:rsid w:val="00CB57CE"/>
    <w:rsid w:val="00CC148E"/>
    <w:rsid w:val="00CC1958"/>
    <w:rsid w:val="00CC39A1"/>
    <w:rsid w:val="00CC4B50"/>
    <w:rsid w:val="00CC745D"/>
    <w:rsid w:val="00CC776B"/>
    <w:rsid w:val="00CD0E61"/>
    <w:rsid w:val="00CD2660"/>
    <w:rsid w:val="00CD355C"/>
    <w:rsid w:val="00CD43EB"/>
    <w:rsid w:val="00CE1B73"/>
    <w:rsid w:val="00CE300A"/>
    <w:rsid w:val="00CE55A6"/>
    <w:rsid w:val="00CE7D50"/>
    <w:rsid w:val="00CE7FA3"/>
    <w:rsid w:val="00CF0074"/>
    <w:rsid w:val="00CF0293"/>
    <w:rsid w:val="00CF1DCD"/>
    <w:rsid w:val="00CF68A0"/>
    <w:rsid w:val="00CF7208"/>
    <w:rsid w:val="00CF747C"/>
    <w:rsid w:val="00D01282"/>
    <w:rsid w:val="00D0190F"/>
    <w:rsid w:val="00D040B3"/>
    <w:rsid w:val="00D04EB3"/>
    <w:rsid w:val="00D06A5D"/>
    <w:rsid w:val="00D06ECD"/>
    <w:rsid w:val="00D07490"/>
    <w:rsid w:val="00D1207A"/>
    <w:rsid w:val="00D12A37"/>
    <w:rsid w:val="00D160AE"/>
    <w:rsid w:val="00D167F5"/>
    <w:rsid w:val="00D17B21"/>
    <w:rsid w:val="00D23791"/>
    <w:rsid w:val="00D23BEC"/>
    <w:rsid w:val="00D23E02"/>
    <w:rsid w:val="00D24421"/>
    <w:rsid w:val="00D24EC9"/>
    <w:rsid w:val="00D32BAB"/>
    <w:rsid w:val="00D3749E"/>
    <w:rsid w:val="00D42B9D"/>
    <w:rsid w:val="00D47258"/>
    <w:rsid w:val="00D47742"/>
    <w:rsid w:val="00D509CD"/>
    <w:rsid w:val="00D6127B"/>
    <w:rsid w:val="00D62050"/>
    <w:rsid w:val="00D62486"/>
    <w:rsid w:val="00D63CB7"/>
    <w:rsid w:val="00D63DA0"/>
    <w:rsid w:val="00D66782"/>
    <w:rsid w:val="00D72C50"/>
    <w:rsid w:val="00D73173"/>
    <w:rsid w:val="00D74753"/>
    <w:rsid w:val="00D74DB7"/>
    <w:rsid w:val="00D756E3"/>
    <w:rsid w:val="00D76C92"/>
    <w:rsid w:val="00D77312"/>
    <w:rsid w:val="00D7793E"/>
    <w:rsid w:val="00D81C5E"/>
    <w:rsid w:val="00D82AAE"/>
    <w:rsid w:val="00D83018"/>
    <w:rsid w:val="00D86D47"/>
    <w:rsid w:val="00D87DAC"/>
    <w:rsid w:val="00D91A4A"/>
    <w:rsid w:val="00D91CE6"/>
    <w:rsid w:val="00D92301"/>
    <w:rsid w:val="00DA2ABC"/>
    <w:rsid w:val="00DA2C08"/>
    <w:rsid w:val="00DA31FC"/>
    <w:rsid w:val="00DA3CCF"/>
    <w:rsid w:val="00DA431E"/>
    <w:rsid w:val="00DA52C6"/>
    <w:rsid w:val="00DB0292"/>
    <w:rsid w:val="00DB245E"/>
    <w:rsid w:val="00DB32AC"/>
    <w:rsid w:val="00DB3BEE"/>
    <w:rsid w:val="00DB5043"/>
    <w:rsid w:val="00DB595B"/>
    <w:rsid w:val="00DC06AC"/>
    <w:rsid w:val="00DC2768"/>
    <w:rsid w:val="00DC2BE9"/>
    <w:rsid w:val="00DC5D42"/>
    <w:rsid w:val="00DC62DC"/>
    <w:rsid w:val="00DD1660"/>
    <w:rsid w:val="00DD3537"/>
    <w:rsid w:val="00DD5846"/>
    <w:rsid w:val="00DD7427"/>
    <w:rsid w:val="00DE25F3"/>
    <w:rsid w:val="00DE43B5"/>
    <w:rsid w:val="00DE6BDD"/>
    <w:rsid w:val="00DF14FB"/>
    <w:rsid w:val="00DF3CBA"/>
    <w:rsid w:val="00DF570B"/>
    <w:rsid w:val="00DF5AC6"/>
    <w:rsid w:val="00DF5D4D"/>
    <w:rsid w:val="00DF60C5"/>
    <w:rsid w:val="00E017EE"/>
    <w:rsid w:val="00E01D6C"/>
    <w:rsid w:val="00E06601"/>
    <w:rsid w:val="00E111B7"/>
    <w:rsid w:val="00E13288"/>
    <w:rsid w:val="00E13CD8"/>
    <w:rsid w:val="00E159F9"/>
    <w:rsid w:val="00E17E71"/>
    <w:rsid w:val="00E20B88"/>
    <w:rsid w:val="00E22252"/>
    <w:rsid w:val="00E2436A"/>
    <w:rsid w:val="00E2466A"/>
    <w:rsid w:val="00E2509E"/>
    <w:rsid w:val="00E26B5B"/>
    <w:rsid w:val="00E270A2"/>
    <w:rsid w:val="00E3259B"/>
    <w:rsid w:val="00E34EF2"/>
    <w:rsid w:val="00E35A0D"/>
    <w:rsid w:val="00E3619D"/>
    <w:rsid w:val="00E362BD"/>
    <w:rsid w:val="00E3631E"/>
    <w:rsid w:val="00E36470"/>
    <w:rsid w:val="00E37115"/>
    <w:rsid w:val="00E378F6"/>
    <w:rsid w:val="00E46056"/>
    <w:rsid w:val="00E47A9D"/>
    <w:rsid w:val="00E50707"/>
    <w:rsid w:val="00E51198"/>
    <w:rsid w:val="00E53393"/>
    <w:rsid w:val="00E601BF"/>
    <w:rsid w:val="00E62E9D"/>
    <w:rsid w:val="00E63E96"/>
    <w:rsid w:val="00E70887"/>
    <w:rsid w:val="00E7245A"/>
    <w:rsid w:val="00E73BC8"/>
    <w:rsid w:val="00E74143"/>
    <w:rsid w:val="00E760B9"/>
    <w:rsid w:val="00E76654"/>
    <w:rsid w:val="00E808F0"/>
    <w:rsid w:val="00E813A5"/>
    <w:rsid w:val="00E81C6A"/>
    <w:rsid w:val="00E867BB"/>
    <w:rsid w:val="00E87C6B"/>
    <w:rsid w:val="00E90E30"/>
    <w:rsid w:val="00E90F64"/>
    <w:rsid w:val="00E93436"/>
    <w:rsid w:val="00E93556"/>
    <w:rsid w:val="00E972CC"/>
    <w:rsid w:val="00E9781E"/>
    <w:rsid w:val="00EA011B"/>
    <w:rsid w:val="00EA11E4"/>
    <w:rsid w:val="00EA254D"/>
    <w:rsid w:val="00EA574B"/>
    <w:rsid w:val="00EA7495"/>
    <w:rsid w:val="00EB038E"/>
    <w:rsid w:val="00EB1120"/>
    <w:rsid w:val="00EB3D14"/>
    <w:rsid w:val="00EB5740"/>
    <w:rsid w:val="00EC3146"/>
    <w:rsid w:val="00EC3A58"/>
    <w:rsid w:val="00EC6686"/>
    <w:rsid w:val="00EC6F53"/>
    <w:rsid w:val="00EC795B"/>
    <w:rsid w:val="00ED2E79"/>
    <w:rsid w:val="00ED48B3"/>
    <w:rsid w:val="00ED51E7"/>
    <w:rsid w:val="00ED5EAF"/>
    <w:rsid w:val="00ED6472"/>
    <w:rsid w:val="00EE0236"/>
    <w:rsid w:val="00EE18AC"/>
    <w:rsid w:val="00EE3061"/>
    <w:rsid w:val="00EE7C6C"/>
    <w:rsid w:val="00EF0432"/>
    <w:rsid w:val="00EF0852"/>
    <w:rsid w:val="00EF6869"/>
    <w:rsid w:val="00EF6AE5"/>
    <w:rsid w:val="00EF6FC2"/>
    <w:rsid w:val="00EF70BB"/>
    <w:rsid w:val="00F012FE"/>
    <w:rsid w:val="00F02D47"/>
    <w:rsid w:val="00F03D14"/>
    <w:rsid w:val="00F04B4C"/>
    <w:rsid w:val="00F058DF"/>
    <w:rsid w:val="00F05E0A"/>
    <w:rsid w:val="00F10F7B"/>
    <w:rsid w:val="00F1110A"/>
    <w:rsid w:val="00F1225D"/>
    <w:rsid w:val="00F135B6"/>
    <w:rsid w:val="00F14AE9"/>
    <w:rsid w:val="00F152E5"/>
    <w:rsid w:val="00F1597A"/>
    <w:rsid w:val="00F16D1C"/>
    <w:rsid w:val="00F20028"/>
    <w:rsid w:val="00F23D2F"/>
    <w:rsid w:val="00F26E28"/>
    <w:rsid w:val="00F304F4"/>
    <w:rsid w:val="00F34F01"/>
    <w:rsid w:val="00F358F6"/>
    <w:rsid w:val="00F372FA"/>
    <w:rsid w:val="00F401B1"/>
    <w:rsid w:val="00F40632"/>
    <w:rsid w:val="00F413B4"/>
    <w:rsid w:val="00F42659"/>
    <w:rsid w:val="00F43B54"/>
    <w:rsid w:val="00F44795"/>
    <w:rsid w:val="00F46598"/>
    <w:rsid w:val="00F46C41"/>
    <w:rsid w:val="00F500D2"/>
    <w:rsid w:val="00F5012A"/>
    <w:rsid w:val="00F509BE"/>
    <w:rsid w:val="00F51707"/>
    <w:rsid w:val="00F55111"/>
    <w:rsid w:val="00F56AC4"/>
    <w:rsid w:val="00F57F25"/>
    <w:rsid w:val="00F60085"/>
    <w:rsid w:val="00F61212"/>
    <w:rsid w:val="00F627E7"/>
    <w:rsid w:val="00F62EE8"/>
    <w:rsid w:val="00F63526"/>
    <w:rsid w:val="00F646B2"/>
    <w:rsid w:val="00F65EC0"/>
    <w:rsid w:val="00F66602"/>
    <w:rsid w:val="00F67673"/>
    <w:rsid w:val="00F71958"/>
    <w:rsid w:val="00F744E6"/>
    <w:rsid w:val="00F75446"/>
    <w:rsid w:val="00F75D87"/>
    <w:rsid w:val="00F75F38"/>
    <w:rsid w:val="00F82C48"/>
    <w:rsid w:val="00F83131"/>
    <w:rsid w:val="00F90F5A"/>
    <w:rsid w:val="00F91162"/>
    <w:rsid w:val="00F92A62"/>
    <w:rsid w:val="00F9437B"/>
    <w:rsid w:val="00F95560"/>
    <w:rsid w:val="00F95FD4"/>
    <w:rsid w:val="00FA05B7"/>
    <w:rsid w:val="00FA1892"/>
    <w:rsid w:val="00FA2079"/>
    <w:rsid w:val="00FA2528"/>
    <w:rsid w:val="00FA430D"/>
    <w:rsid w:val="00FA43C7"/>
    <w:rsid w:val="00FA4489"/>
    <w:rsid w:val="00FA4AE0"/>
    <w:rsid w:val="00FA75D8"/>
    <w:rsid w:val="00FB11F0"/>
    <w:rsid w:val="00FB5FE9"/>
    <w:rsid w:val="00FB7137"/>
    <w:rsid w:val="00FC0568"/>
    <w:rsid w:val="00FC08CE"/>
    <w:rsid w:val="00FC774F"/>
    <w:rsid w:val="00FC79ED"/>
    <w:rsid w:val="00FC7D98"/>
    <w:rsid w:val="00FD2843"/>
    <w:rsid w:val="00FD2EEF"/>
    <w:rsid w:val="00FD40F6"/>
    <w:rsid w:val="00FD42E2"/>
    <w:rsid w:val="00FE11CF"/>
    <w:rsid w:val="00FE1DCE"/>
    <w:rsid w:val="00FE3CAB"/>
    <w:rsid w:val="00FE3E1E"/>
    <w:rsid w:val="00FE4982"/>
    <w:rsid w:val="00FE4FDB"/>
    <w:rsid w:val="00FE6551"/>
    <w:rsid w:val="00FE6FDC"/>
    <w:rsid w:val="00FE7721"/>
    <w:rsid w:val="00FE7DAF"/>
    <w:rsid w:val="00FF0971"/>
    <w:rsid w:val="00FF09DA"/>
    <w:rsid w:val="00FF387C"/>
    <w:rsid w:val="00FF7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50"/>
  </w:style>
  <w:style w:type="paragraph" w:styleId="1">
    <w:name w:val="heading 1"/>
    <w:basedOn w:val="a"/>
    <w:next w:val="a"/>
    <w:link w:val="1Char"/>
    <w:uiPriority w:val="9"/>
    <w:qFormat/>
    <w:rsid w:val="00986DB3"/>
    <w:pPr>
      <w:keepNext/>
      <w:keepLines/>
      <w:spacing w:before="240" w:after="0"/>
      <w:outlineLvl w:val="0"/>
    </w:pPr>
    <w:rPr>
      <w:rFonts w:eastAsiaTheme="majorEastAsia" w:cstheme="majorBidi"/>
      <w:b/>
      <w:szCs w:val="32"/>
    </w:rPr>
  </w:style>
  <w:style w:type="paragraph" w:styleId="2">
    <w:name w:val="heading 2"/>
    <w:basedOn w:val="a0"/>
    <w:next w:val="a0"/>
    <w:link w:val="2Char"/>
    <w:uiPriority w:val="9"/>
    <w:qFormat/>
    <w:rsid w:val="00C220C3"/>
    <w:pPr>
      <w:numPr>
        <w:numId w:val="8"/>
      </w:numPr>
      <w:suppressAutoHyphens/>
      <w:spacing w:after="120" w:line="276" w:lineRule="auto"/>
      <w:outlineLvl w:val="1"/>
    </w:pPr>
    <w:rPr>
      <w:rFonts w:ascii="Calibri" w:hAnsi="Calibri" w:cs="Calibri"/>
      <w:b/>
      <w:kern w:val="1"/>
      <w:sz w:val="24"/>
      <w:szCs w:val="22"/>
      <w:lang w:eastAsia="zh-CN"/>
    </w:rPr>
  </w:style>
  <w:style w:type="paragraph" w:styleId="3">
    <w:name w:val="heading 3"/>
    <w:basedOn w:val="a"/>
    <w:next w:val="a"/>
    <w:link w:val="3Char"/>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
    <w:link w:val="4Char"/>
    <w:qFormat/>
    <w:rsid w:val="00FA4489"/>
    <w:pPr>
      <w:keepLines w:val="0"/>
      <w:numPr>
        <w:ilvl w:val="3"/>
        <w:numId w:val="5"/>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
    <w:next w:val="a"/>
    <w:link w:val="7Char"/>
    <w:qFormat/>
    <w:rsid w:val="00FA4489"/>
    <w:pPr>
      <w:numPr>
        <w:ilvl w:val="6"/>
        <w:numId w:val="5"/>
      </w:numPr>
      <w:spacing w:after="60" w:line="240" w:lineRule="auto"/>
      <w:jc w:val="both"/>
      <w:outlineLvl w:val="6"/>
    </w:pPr>
    <w:rPr>
      <w:rFonts w:ascii="Tahoma" w:eastAsia="Times New Roman" w:hAnsi="Tahoma" w:cs="Times New Roman"/>
      <w:szCs w:val="24"/>
    </w:rPr>
  </w:style>
  <w:style w:type="paragraph" w:styleId="8">
    <w:name w:val="heading 8"/>
    <w:basedOn w:val="a"/>
    <w:next w:val="a"/>
    <w:link w:val="8Char"/>
    <w:qFormat/>
    <w:rsid w:val="00FA4489"/>
    <w:pPr>
      <w:numPr>
        <w:ilvl w:val="7"/>
        <w:numId w:val="5"/>
      </w:numPr>
      <w:spacing w:after="60" w:line="240" w:lineRule="auto"/>
      <w:jc w:val="both"/>
      <w:outlineLvl w:val="7"/>
    </w:pPr>
    <w:rPr>
      <w:rFonts w:ascii="Tahoma" w:eastAsia="Times New Roman" w:hAnsi="Tahoma" w:cs="Times New Roman"/>
      <w:i/>
      <w:iCs/>
      <w:szCs w:val="24"/>
    </w:rPr>
  </w:style>
  <w:style w:type="paragraph" w:styleId="9">
    <w:name w:val="heading 9"/>
    <w:basedOn w:val="a"/>
    <w:next w:val="a"/>
    <w:link w:val="9Char"/>
    <w:qFormat/>
    <w:rsid w:val="00FA4489"/>
    <w:pPr>
      <w:numPr>
        <w:ilvl w:val="8"/>
        <w:numId w:val="5"/>
      </w:numPr>
      <w:spacing w:after="60" w:line="240" w:lineRule="auto"/>
      <w:jc w:val="both"/>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ΛΙΣΤΑ"/>
    <w:basedOn w:val="a"/>
    <w:link w:val="Char"/>
    <w:uiPriority w:val="34"/>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5">
    <w:name w:val="Table Grid"/>
    <w:basedOn w:val="a2"/>
    <w:uiPriority w:val="39"/>
    <w:rsid w:val="000D5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DA3CCF"/>
    <w:rPr>
      <w:color w:val="0000FF"/>
      <w:u w:val="single"/>
    </w:rPr>
  </w:style>
  <w:style w:type="paragraph" w:styleId="a6">
    <w:name w:val="footer"/>
    <w:aliases w:val="ft,_?p?s???d?"/>
    <w:basedOn w:val="a"/>
    <w:link w:val="Char0"/>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0">
    <w:name w:val="Υποσέλιδο Char"/>
    <w:aliases w:val="ft Char,_?p?s???d? Char"/>
    <w:basedOn w:val="a1"/>
    <w:link w:val="a6"/>
    <w:uiPriority w:val="99"/>
    <w:rsid w:val="0035556A"/>
    <w:rPr>
      <w:rFonts w:ascii="Tahoma" w:eastAsia="Times New Roman" w:hAnsi="Tahoma" w:cs="Times New Roman"/>
      <w:sz w:val="20"/>
      <w:szCs w:val="20"/>
    </w:rPr>
  </w:style>
  <w:style w:type="paragraph" w:styleId="a7">
    <w:name w:val="header"/>
    <w:aliases w:val="hd"/>
    <w:basedOn w:val="a"/>
    <w:link w:val="Char1"/>
    <w:uiPriority w:val="99"/>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1">
    <w:name w:val="Κεφαλίδα Char"/>
    <w:aliases w:val="hd Char"/>
    <w:basedOn w:val="a1"/>
    <w:link w:val="a7"/>
    <w:uiPriority w:val="99"/>
    <w:rsid w:val="006A22B6"/>
    <w:rPr>
      <w:rFonts w:ascii="Calibri" w:eastAsia="Times New Roman" w:hAnsi="Calibri" w:cs="Times New Roman"/>
      <w:lang w:eastAsia="zh-CN"/>
    </w:rPr>
  </w:style>
  <w:style w:type="paragraph" w:customStyle="1" w:styleId="SmallLetters">
    <w:name w:val="Small Letters"/>
    <w:basedOn w:val="a"/>
    <w:rsid w:val="00A819C4"/>
    <w:pPr>
      <w:spacing w:after="240" w:line="240" w:lineRule="auto"/>
      <w:jc w:val="center"/>
    </w:pPr>
    <w:rPr>
      <w:rFonts w:ascii="Times New Roman" w:eastAsia="Times New Roman" w:hAnsi="Times New Roman" w:cs="Times New Roman"/>
      <w:sz w:val="20"/>
      <w:szCs w:val="20"/>
    </w:rPr>
  </w:style>
  <w:style w:type="paragraph" w:styleId="a8">
    <w:name w:val="Plain Text"/>
    <w:basedOn w:val="a"/>
    <w:link w:val="Char2"/>
    <w:unhideWhenUsed/>
    <w:rsid w:val="001A5C94"/>
    <w:pPr>
      <w:spacing w:after="0" w:line="240" w:lineRule="auto"/>
    </w:pPr>
    <w:rPr>
      <w:rFonts w:ascii="Consolas" w:eastAsia="Calibri" w:hAnsi="Consolas" w:cs="Times New Roman"/>
      <w:sz w:val="21"/>
      <w:szCs w:val="21"/>
    </w:rPr>
  </w:style>
  <w:style w:type="character" w:customStyle="1" w:styleId="Char2">
    <w:name w:val="Απλό κείμενο Char"/>
    <w:basedOn w:val="a1"/>
    <w:link w:val="a8"/>
    <w:rsid w:val="001A5C94"/>
    <w:rPr>
      <w:rFonts w:ascii="Consolas" w:eastAsia="Calibri" w:hAnsi="Consolas" w:cs="Times New Roman"/>
      <w:sz w:val="21"/>
      <w:szCs w:val="21"/>
    </w:rPr>
  </w:style>
  <w:style w:type="paragraph" w:styleId="a9">
    <w:name w:val="Balloon Text"/>
    <w:basedOn w:val="a"/>
    <w:link w:val="Char3"/>
    <w:uiPriority w:val="99"/>
    <w:semiHidden/>
    <w:unhideWhenUsed/>
    <w:rsid w:val="00EF0432"/>
    <w:pPr>
      <w:spacing w:after="0" w:line="240" w:lineRule="auto"/>
    </w:pPr>
    <w:rPr>
      <w:rFonts w:ascii="Segoe UI" w:hAnsi="Segoe UI" w:cs="Segoe UI"/>
      <w:sz w:val="18"/>
      <w:szCs w:val="18"/>
    </w:rPr>
  </w:style>
  <w:style w:type="character" w:customStyle="1" w:styleId="Char3">
    <w:name w:val="Κείμενο πλαισίου Char"/>
    <w:basedOn w:val="a1"/>
    <w:link w:val="a9"/>
    <w:uiPriority w:val="99"/>
    <w:rsid w:val="00EF0432"/>
    <w:rPr>
      <w:rFonts w:ascii="Segoe UI" w:hAnsi="Segoe UI" w:cs="Segoe UI"/>
      <w:sz w:val="18"/>
      <w:szCs w:val="18"/>
    </w:rPr>
  </w:style>
  <w:style w:type="character" w:styleId="aa">
    <w:name w:val="Placeholder Text"/>
    <w:basedOn w:val="a1"/>
    <w:uiPriority w:val="99"/>
    <w:semiHidden/>
    <w:rsid w:val="0089476D"/>
    <w:rPr>
      <w:color w:val="808080"/>
    </w:rPr>
  </w:style>
  <w:style w:type="character" w:styleId="ab">
    <w:name w:val="page number"/>
    <w:basedOn w:val="a1"/>
    <w:uiPriority w:val="99"/>
    <w:semiHidden/>
    <w:unhideWhenUsed/>
    <w:rsid w:val="00BC043F"/>
  </w:style>
  <w:style w:type="character" w:customStyle="1" w:styleId="ac">
    <w:name w:val="Χαρακτήρες υποσημείωσης"/>
    <w:rsid w:val="008B5F3A"/>
  </w:style>
  <w:style w:type="character" w:styleId="ad">
    <w:name w:val="endnote reference"/>
    <w:rsid w:val="008B5F3A"/>
    <w:rPr>
      <w:vertAlign w:val="superscript"/>
    </w:rPr>
  </w:style>
  <w:style w:type="paragraph" w:styleId="ae">
    <w:name w:val="endnote text"/>
    <w:basedOn w:val="a"/>
    <w:link w:val="Char4"/>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4">
    <w:name w:val="Κείμενο σημείωσης τέλους Char"/>
    <w:basedOn w:val="a1"/>
    <w:link w:val="ae"/>
    <w:rsid w:val="008B5F3A"/>
    <w:rPr>
      <w:rFonts w:ascii="Calibri" w:eastAsia="Times New Roman" w:hAnsi="Calibri" w:cs="Times New Roman"/>
      <w:kern w:val="1"/>
      <w:sz w:val="20"/>
      <w:szCs w:val="20"/>
      <w:lang w:eastAsia="zh-CN"/>
    </w:rPr>
  </w:style>
  <w:style w:type="character" w:customStyle="1" w:styleId="af">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
    <w:next w:val="a"/>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1"/>
    <w:link w:val="1"/>
    <w:uiPriority w:val="9"/>
    <w:rsid w:val="00986DB3"/>
    <w:rPr>
      <w:rFonts w:eastAsiaTheme="majorEastAsia" w:cstheme="majorBidi"/>
      <w:b/>
      <w:szCs w:val="32"/>
    </w:rPr>
  </w:style>
  <w:style w:type="character" w:customStyle="1" w:styleId="4Char">
    <w:name w:val="Επικεφαλίδα 4 Char"/>
    <w:aliases w:val="4 Char,I4 Char,h4 Char,H4 Char,l4 Char,list 4 Char,mh1l Char,Module heading 1 large (18 points) Char,Head 4 Char"/>
    <w:basedOn w:val="a1"/>
    <w:link w:val="4"/>
    <w:rsid w:val="00FA4489"/>
    <w:rPr>
      <w:rFonts w:ascii="Tahoma" w:eastAsia="Times New Roman" w:hAnsi="Tahoma" w:cs="Times New Roman"/>
      <w:b/>
      <w:i/>
      <w:szCs w:val="20"/>
    </w:rPr>
  </w:style>
  <w:style w:type="character" w:customStyle="1" w:styleId="7Char">
    <w:name w:val="Επικεφαλίδα 7 Char"/>
    <w:basedOn w:val="a1"/>
    <w:link w:val="7"/>
    <w:rsid w:val="00FA4489"/>
    <w:rPr>
      <w:rFonts w:ascii="Tahoma" w:eastAsia="Times New Roman" w:hAnsi="Tahoma" w:cs="Times New Roman"/>
      <w:szCs w:val="24"/>
    </w:rPr>
  </w:style>
  <w:style w:type="character" w:customStyle="1" w:styleId="8Char">
    <w:name w:val="Επικεφαλίδα 8 Char"/>
    <w:basedOn w:val="a1"/>
    <w:link w:val="8"/>
    <w:rsid w:val="00FA4489"/>
    <w:rPr>
      <w:rFonts w:ascii="Tahoma" w:eastAsia="Times New Roman" w:hAnsi="Tahoma" w:cs="Times New Roman"/>
      <w:i/>
      <w:iCs/>
      <w:szCs w:val="24"/>
    </w:rPr>
  </w:style>
  <w:style w:type="character" w:customStyle="1" w:styleId="9Char">
    <w:name w:val="Επικεφαλίδα 9 Char"/>
    <w:basedOn w:val="a1"/>
    <w:link w:val="9"/>
    <w:rsid w:val="00FA4489"/>
    <w:rPr>
      <w:rFonts w:ascii="Arial" w:eastAsia="Times New Roman" w:hAnsi="Arial" w:cs="Times New Roman"/>
    </w:rPr>
  </w:style>
  <w:style w:type="paragraph" w:styleId="a0">
    <w:name w:val="Body Text"/>
    <w:basedOn w:val="a"/>
    <w:link w:val="Char5"/>
    <w:rsid w:val="00FA4489"/>
    <w:pPr>
      <w:spacing w:after="0" w:line="240" w:lineRule="auto"/>
      <w:jc w:val="both"/>
    </w:pPr>
    <w:rPr>
      <w:rFonts w:ascii="GR-Soft_Times" w:eastAsia="Times New Roman" w:hAnsi="GR-Soft_Times" w:cs="Times New Roman"/>
      <w:szCs w:val="20"/>
    </w:rPr>
  </w:style>
  <w:style w:type="character" w:customStyle="1" w:styleId="Char5">
    <w:name w:val="Σώμα κειμένου Char"/>
    <w:basedOn w:val="a1"/>
    <w:link w:val="a0"/>
    <w:rsid w:val="00FA4489"/>
    <w:rPr>
      <w:rFonts w:ascii="GR-Soft_Times" w:eastAsia="Times New Roman" w:hAnsi="GR-Soft_Times" w:cs="Times New Roman"/>
      <w:szCs w:val="20"/>
    </w:rPr>
  </w:style>
  <w:style w:type="paragraph" w:styleId="af0">
    <w:name w:val="Body Text Indent"/>
    <w:basedOn w:val="a"/>
    <w:link w:val="Char6"/>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6">
    <w:name w:val="Σώμα κείμενου με εσοχή Char"/>
    <w:basedOn w:val="a1"/>
    <w:link w:val="af0"/>
    <w:rsid w:val="00FA4489"/>
    <w:rPr>
      <w:rFonts w:ascii="Tahoma" w:eastAsia="Times New Roman" w:hAnsi="Tahoma" w:cs="Times New Roman"/>
      <w:szCs w:val="20"/>
    </w:rPr>
  </w:style>
  <w:style w:type="paragraph" w:styleId="30">
    <w:name w:val="Body Text Indent 3"/>
    <w:basedOn w:val="a"/>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1"/>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
    <w:next w:val="a"/>
    <w:autoRedefine/>
    <w:rsid w:val="00FA4489"/>
    <w:pPr>
      <w:keepNext/>
      <w:numPr>
        <w:ilvl w:val="1"/>
        <w:numId w:val="5"/>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
    <w:next w:val="a"/>
    <w:autoRedefine/>
    <w:rsid w:val="00FA4489"/>
    <w:pPr>
      <w:keepNext/>
      <w:numPr>
        <w:ilvl w:val="2"/>
        <w:numId w:val="5"/>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
    <w:rsid w:val="00FA4489"/>
    <w:pPr>
      <w:numPr>
        <w:numId w:val="7"/>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0">
    <w:name w:val="Body Text First Indent 2"/>
    <w:basedOn w:val="af0"/>
    <w:link w:val="2Char0"/>
    <w:rsid w:val="00FA4489"/>
    <w:pPr>
      <w:numPr>
        <w:ilvl w:val="0"/>
      </w:numPr>
      <w:spacing w:after="120"/>
      <w:ind w:left="283" w:firstLine="210"/>
      <w:jc w:val="left"/>
    </w:pPr>
    <w:rPr>
      <w:rFonts w:ascii="Times New Roman" w:hAnsi="Times New Roman"/>
      <w:sz w:val="24"/>
      <w:szCs w:val="24"/>
      <w:lang w:eastAsia="el-GR"/>
    </w:rPr>
  </w:style>
  <w:style w:type="character" w:customStyle="1" w:styleId="2Char0">
    <w:name w:val="Σώμα κείμενου Πρώτη Εσοχή 2 Char"/>
    <w:basedOn w:val="Char6"/>
    <w:link w:val="20"/>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1">
    <w:name w:val="Emphasis"/>
    <w:qFormat/>
    <w:rsid w:val="00FA4489"/>
    <w:rPr>
      <w:i/>
      <w:iCs/>
    </w:rPr>
  </w:style>
  <w:style w:type="paragraph" w:customStyle="1" w:styleId="Bulletn">
    <w:name w:val="Bulletn"/>
    <w:basedOn w:val="a"/>
    <w:rsid w:val="00FA4489"/>
    <w:pPr>
      <w:numPr>
        <w:numId w:val="6"/>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1"/>
    <w:link w:val="3"/>
    <w:uiPriority w:val="99"/>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1"/>
    <w:uiPriority w:val="99"/>
    <w:semiHidden/>
    <w:unhideWhenUsed/>
    <w:rsid w:val="00BC3368"/>
    <w:rPr>
      <w:color w:val="954F72" w:themeColor="followedHyperlink"/>
      <w:u w:val="single"/>
    </w:rPr>
  </w:style>
  <w:style w:type="character" w:customStyle="1" w:styleId="2Char">
    <w:name w:val="Επικεφαλίδα 2 Char"/>
    <w:basedOn w:val="a1"/>
    <w:link w:val="2"/>
    <w:uiPriority w:val="9"/>
    <w:rsid w:val="00C220C3"/>
    <w:rPr>
      <w:rFonts w:ascii="Calibri" w:eastAsia="Times New Roman" w:hAnsi="Calibri" w:cs="Calibri"/>
      <w:b/>
      <w:kern w:val="1"/>
      <w:sz w:val="24"/>
      <w:lang w:eastAsia="zh-CN"/>
    </w:rPr>
  </w:style>
  <w:style w:type="numbering" w:customStyle="1" w:styleId="10">
    <w:name w:val="Χωρίς λίστα1"/>
    <w:next w:val="a3"/>
    <w:uiPriority w:val="99"/>
    <w:semiHidden/>
    <w:unhideWhenUsed/>
    <w:rsid w:val="00C220C3"/>
  </w:style>
  <w:style w:type="character" w:customStyle="1" w:styleId="WW8Num1z0">
    <w:name w:val="WW8Num1z0"/>
    <w:rsid w:val="00C220C3"/>
  </w:style>
  <w:style w:type="character" w:customStyle="1" w:styleId="WW8Num1z1">
    <w:name w:val="WW8Num1z1"/>
    <w:rsid w:val="00C220C3"/>
  </w:style>
  <w:style w:type="character" w:customStyle="1" w:styleId="WW8Num1z2">
    <w:name w:val="WW8Num1z2"/>
    <w:rsid w:val="00C220C3"/>
  </w:style>
  <w:style w:type="character" w:customStyle="1" w:styleId="WW8Num1z3">
    <w:name w:val="WW8Num1z3"/>
    <w:rsid w:val="00C220C3"/>
  </w:style>
  <w:style w:type="character" w:customStyle="1" w:styleId="WW8Num1z4">
    <w:name w:val="WW8Num1z4"/>
    <w:rsid w:val="00C220C3"/>
  </w:style>
  <w:style w:type="character" w:customStyle="1" w:styleId="WW8Num1z5">
    <w:name w:val="WW8Num1z5"/>
    <w:rsid w:val="00C220C3"/>
  </w:style>
  <w:style w:type="character" w:customStyle="1" w:styleId="WW8Num1z6">
    <w:name w:val="WW8Num1z6"/>
    <w:rsid w:val="00C220C3"/>
  </w:style>
  <w:style w:type="character" w:customStyle="1" w:styleId="WW8Num1z7">
    <w:name w:val="WW8Num1z7"/>
    <w:rsid w:val="00C220C3"/>
  </w:style>
  <w:style w:type="character" w:customStyle="1" w:styleId="WW8Num1z8">
    <w:name w:val="WW8Num1z8"/>
    <w:rsid w:val="00C220C3"/>
  </w:style>
  <w:style w:type="character" w:customStyle="1" w:styleId="WW8Num2z0">
    <w:name w:val="WW8Num2z0"/>
    <w:rsid w:val="00C220C3"/>
  </w:style>
  <w:style w:type="character" w:customStyle="1" w:styleId="WW8Num2z1">
    <w:name w:val="WW8Num2z1"/>
    <w:rsid w:val="00C220C3"/>
  </w:style>
  <w:style w:type="character" w:customStyle="1" w:styleId="WW8Num2z2">
    <w:name w:val="WW8Num2z2"/>
    <w:rsid w:val="00C220C3"/>
  </w:style>
  <w:style w:type="character" w:customStyle="1" w:styleId="WW8Num2z3">
    <w:name w:val="WW8Num2z3"/>
    <w:rsid w:val="00C220C3"/>
  </w:style>
  <w:style w:type="character" w:customStyle="1" w:styleId="WW8Num2z4">
    <w:name w:val="WW8Num2z4"/>
    <w:rsid w:val="00C220C3"/>
  </w:style>
  <w:style w:type="character" w:customStyle="1" w:styleId="WW8Num2z5">
    <w:name w:val="WW8Num2z5"/>
    <w:rsid w:val="00C220C3"/>
  </w:style>
  <w:style w:type="character" w:customStyle="1" w:styleId="WW8Num2z6">
    <w:name w:val="WW8Num2z6"/>
    <w:rsid w:val="00C220C3"/>
  </w:style>
  <w:style w:type="character" w:customStyle="1" w:styleId="WW8Num2z7">
    <w:name w:val="WW8Num2z7"/>
    <w:rsid w:val="00C220C3"/>
  </w:style>
  <w:style w:type="character" w:customStyle="1" w:styleId="WW8Num2z8">
    <w:name w:val="WW8Num2z8"/>
    <w:rsid w:val="00C220C3"/>
  </w:style>
  <w:style w:type="character" w:customStyle="1" w:styleId="WW8Num3z0">
    <w:name w:val="WW8Num3z0"/>
    <w:rsid w:val="00C220C3"/>
  </w:style>
  <w:style w:type="character" w:customStyle="1" w:styleId="WW8Num4z0">
    <w:name w:val="WW8Num4z0"/>
    <w:rsid w:val="00C220C3"/>
  </w:style>
  <w:style w:type="character" w:customStyle="1" w:styleId="WW8Num5z0">
    <w:name w:val="WW8Num5z0"/>
    <w:rsid w:val="00C220C3"/>
    <w:rPr>
      <w:rFonts w:ascii="Times New Roman" w:hAnsi="Times New Roman" w:cs="Times New Roman"/>
      <w:sz w:val="22"/>
      <w:szCs w:val="24"/>
    </w:rPr>
  </w:style>
  <w:style w:type="character" w:customStyle="1" w:styleId="WW8Num5z1">
    <w:name w:val="WW8Num5z1"/>
    <w:rsid w:val="00C220C3"/>
  </w:style>
  <w:style w:type="character" w:customStyle="1" w:styleId="WW8Num5z2">
    <w:name w:val="WW8Num5z2"/>
    <w:rsid w:val="00C220C3"/>
  </w:style>
  <w:style w:type="character" w:customStyle="1" w:styleId="WW8Num5z3">
    <w:name w:val="WW8Num5z3"/>
    <w:rsid w:val="00C220C3"/>
  </w:style>
  <w:style w:type="character" w:customStyle="1" w:styleId="WW8Num5z4">
    <w:name w:val="WW8Num5z4"/>
    <w:rsid w:val="00C220C3"/>
  </w:style>
  <w:style w:type="character" w:customStyle="1" w:styleId="WW8Num5z5">
    <w:name w:val="WW8Num5z5"/>
    <w:rsid w:val="00C220C3"/>
  </w:style>
  <w:style w:type="character" w:customStyle="1" w:styleId="WW8Num5z6">
    <w:name w:val="WW8Num5z6"/>
    <w:rsid w:val="00C220C3"/>
  </w:style>
  <w:style w:type="character" w:customStyle="1" w:styleId="WW8Num5z7">
    <w:name w:val="WW8Num5z7"/>
    <w:rsid w:val="00C220C3"/>
  </w:style>
  <w:style w:type="character" w:customStyle="1" w:styleId="WW8Num5z8">
    <w:name w:val="WW8Num5z8"/>
    <w:rsid w:val="00C220C3"/>
  </w:style>
  <w:style w:type="character" w:customStyle="1" w:styleId="WW8Num6z0">
    <w:name w:val="WW8Num6z0"/>
    <w:rsid w:val="00C220C3"/>
    <w:rPr>
      <w:rFonts w:ascii="Times New Roman" w:hAnsi="Times New Roman" w:cs="Times New Roman"/>
    </w:rPr>
  </w:style>
  <w:style w:type="character" w:customStyle="1" w:styleId="WW8Num6z1">
    <w:name w:val="WW8Num6z1"/>
    <w:rsid w:val="00C220C3"/>
  </w:style>
  <w:style w:type="character" w:customStyle="1" w:styleId="WW8Num6z2">
    <w:name w:val="WW8Num6z2"/>
    <w:rsid w:val="00C220C3"/>
  </w:style>
  <w:style w:type="character" w:customStyle="1" w:styleId="WW8Num6z3">
    <w:name w:val="WW8Num6z3"/>
    <w:rsid w:val="00C220C3"/>
  </w:style>
  <w:style w:type="character" w:customStyle="1" w:styleId="WW8Num6z4">
    <w:name w:val="WW8Num6z4"/>
    <w:rsid w:val="00C220C3"/>
  </w:style>
  <w:style w:type="character" w:customStyle="1" w:styleId="WW8Num6z5">
    <w:name w:val="WW8Num6z5"/>
    <w:rsid w:val="00C220C3"/>
  </w:style>
  <w:style w:type="character" w:customStyle="1" w:styleId="WW8Num6z6">
    <w:name w:val="WW8Num6z6"/>
    <w:rsid w:val="00C220C3"/>
  </w:style>
  <w:style w:type="character" w:customStyle="1" w:styleId="WW8Num6z7">
    <w:name w:val="WW8Num6z7"/>
    <w:rsid w:val="00C220C3"/>
  </w:style>
  <w:style w:type="character" w:customStyle="1" w:styleId="WW8Num6z8">
    <w:name w:val="WW8Num6z8"/>
    <w:rsid w:val="00C220C3"/>
  </w:style>
  <w:style w:type="character" w:customStyle="1" w:styleId="WW8Num7z0">
    <w:name w:val="WW8Num7z0"/>
    <w:rsid w:val="00C220C3"/>
  </w:style>
  <w:style w:type="character" w:customStyle="1" w:styleId="WW8Num7z1">
    <w:name w:val="WW8Num7z1"/>
    <w:rsid w:val="00C220C3"/>
  </w:style>
  <w:style w:type="character" w:customStyle="1" w:styleId="WW8Num7z2">
    <w:name w:val="WW8Num7z2"/>
    <w:rsid w:val="00C220C3"/>
  </w:style>
  <w:style w:type="character" w:customStyle="1" w:styleId="WW8Num7z3">
    <w:name w:val="WW8Num7z3"/>
    <w:rsid w:val="00C220C3"/>
  </w:style>
  <w:style w:type="character" w:customStyle="1" w:styleId="WW8Num7z4">
    <w:name w:val="WW8Num7z4"/>
    <w:rsid w:val="00C220C3"/>
  </w:style>
  <w:style w:type="character" w:customStyle="1" w:styleId="WW8Num7z5">
    <w:name w:val="WW8Num7z5"/>
    <w:rsid w:val="00C220C3"/>
  </w:style>
  <w:style w:type="character" w:customStyle="1" w:styleId="WW8Num7z6">
    <w:name w:val="WW8Num7z6"/>
    <w:rsid w:val="00C220C3"/>
  </w:style>
  <w:style w:type="character" w:customStyle="1" w:styleId="WW8Num7z7">
    <w:name w:val="WW8Num7z7"/>
    <w:rsid w:val="00C220C3"/>
  </w:style>
  <w:style w:type="character" w:customStyle="1" w:styleId="WW8Num7z8">
    <w:name w:val="WW8Num7z8"/>
    <w:rsid w:val="00C220C3"/>
  </w:style>
  <w:style w:type="character" w:customStyle="1" w:styleId="WW8Num8z0">
    <w:name w:val="WW8Num8z0"/>
    <w:rsid w:val="00C220C3"/>
    <w:rPr>
      <w:rFonts w:cs="Calibri"/>
      <w:b w:val="0"/>
      <w:bCs w:val="0"/>
      <w:i w:val="0"/>
      <w:iCs w:val="0"/>
      <w:color w:val="000000"/>
      <w:sz w:val="22"/>
      <w:szCs w:val="22"/>
    </w:rPr>
  </w:style>
  <w:style w:type="character" w:customStyle="1" w:styleId="WW8Num8z1">
    <w:name w:val="WW8Num8z1"/>
    <w:rsid w:val="00C220C3"/>
  </w:style>
  <w:style w:type="character" w:customStyle="1" w:styleId="WW8Num8z2">
    <w:name w:val="WW8Num8z2"/>
    <w:rsid w:val="00C220C3"/>
  </w:style>
  <w:style w:type="character" w:customStyle="1" w:styleId="WW8Num8z3">
    <w:name w:val="WW8Num8z3"/>
    <w:rsid w:val="00C220C3"/>
  </w:style>
  <w:style w:type="character" w:customStyle="1" w:styleId="WW8Num8z4">
    <w:name w:val="WW8Num8z4"/>
    <w:rsid w:val="00C220C3"/>
  </w:style>
  <w:style w:type="character" w:customStyle="1" w:styleId="WW8Num8z5">
    <w:name w:val="WW8Num8z5"/>
    <w:rsid w:val="00C220C3"/>
  </w:style>
  <w:style w:type="character" w:customStyle="1" w:styleId="WW8Num8z6">
    <w:name w:val="WW8Num8z6"/>
    <w:rsid w:val="00C220C3"/>
  </w:style>
  <w:style w:type="character" w:customStyle="1" w:styleId="WW8Num8z7">
    <w:name w:val="WW8Num8z7"/>
    <w:rsid w:val="00C220C3"/>
  </w:style>
  <w:style w:type="character" w:customStyle="1" w:styleId="WW8Num8z8">
    <w:name w:val="WW8Num8z8"/>
    <w:rsid w:val="00C220C3"/>
  </w:style>
  <w:style w:type="character" w:customStyle="1" w:styleId="WW8Num4z1">
    <w:name w:val="WW8Num4z1"/>
    <w:rsid w:val="00C220C3"/>
  </w:style>
  <w:style w:type="character" w:customStyle="1" w:styleId="WW8Num4z2">
    <w:name w:val="WW8Num4z2"/>
    <w:rsid w:val="00C220C3"/>
  </w:style>
  <w:style w:type="character" w:customStyle="1" w:styleId="WW8Num4z3">
    <w:name w:val="WW8Num4z3"/>
    <w:rsid w:val="00C220C3"/>
  </w:style>
  <w:style w:type="character" w:customStyle="1" w:styleId="WW8Num4z4">
    <w:name w:val="WW8Num4z4"/>
    <w:rsid w:val="00C220C3"/>
  </w:style>
  <w:style w:type="character" w:customStyle="1" w:styleId="WW8Num4z5">
    <w:name w:val="WW8Num4z5"/>
    <w:rsid w:val="00C220C3"/>
  </w:style>
  <w:style w:type="character" w:customStyle="1" w:styleId="WW8Num4z6">
    <w:name w:val="WW8Num4z6"/>
    <w:rsid w:val="00C220C3"/>
  </w:style>
  <w:style w:type="character" w:customStyle="1" w:styleId="WW8Num4z7">
    <w:name w:val="WW8Num4z7"/>
    <w:rsid w:val="00C220C3"/>
  </w:style>
  <w:style w:type="character" w:customStyle="1" w:styleId="WW8Num4z8">
    <w:name w:val="WW8Num4z8"/>
    <w:rsid w:val="00C220C3"/>
  </w:style>
  <w:style w:type="character" w:customStyle="1" w:styleId="WW8Num9z0">
    <w:name w:val="WW8Num9z0"/>
    <w:rsid w:val="00C220C3"/>
  </w:style>
  <w:style w:type="character" w:customStyle="1" w:styleId="WW8Num9z1">
    <w:name w:val="WW8Num9z1"/>
    <w:rsid w:val="00C220C3"/>
  </w:style>
  <w:style w:type="character" w:customStyle="1" w:styleId="WW8Num9z2">
    <w:name w:val="WW8Num9z2"/>
    <w:rsid w:val="00C220C3"/>
  </w:style>
  <w:style w:type="character" w:customStyle="1" w:styleId="WW8Num9z3">
    <w:name w:val="WW8Num9z3"/>
    <w:rsid w:val="00C220C3"/>
  </w:style>
  <w:style w:type="character" w:customStyle="1" w:styleId="WW8Num9z4">
    <w:name w:val="WW8Num9z4"/>
    <w:rsid w:val="00C220C3"/>
  </w:style>
  <w:style w:type="character" w:customStyle="1" w:styleId="WW8Num9z5">
    <w:name w:val="WW8Num9z5"/>
    <w:rsid w:val="00C220C3"/>
  </w:style>
  <w:style w:type="character" w:customStyle="1" w:styleId="WW8Num9z6">
    <w:name w:val="WW8Num9z6"/>
    <w:rsid w:val="00C220C3"/>
  </w:style>
  <w:style w:type="character" w:customStyle="1" w:styleId="WW8Num9z7">
    <w:name w:val="WW8Num9z7"/>
    <w:rsid w:val="00C220C3"/>
  </w:style>
  <w:style w:type="character" w:customStyle="1" w:styleId="WW8Num9z8">
    <w:name w:val="WW8Num9z8"/>
    <w:rsid w:val="00C220C3"/>
  </w:style>
  <w:style w:type="character" w:customStyle="1" w:styleId="40">
    <w:name w:val="Προεπιλεγμένη γραμματοσειρά4"/>
    <w:rsid w:val="00C220C3"/>
  </w:style>
  <w:style w:type="character" w:customStyle="1" w:styleId="WW8Num10z0">
    <w:name w:val="WW8Num10z0"/>
    <w:rsid w:val="00C220C3"/>
  </w:style>
  <w:style w:type="character" w:customStyle="1" w:styleId="WW8Num10z1">
    <w:name w:val="WW8Num10z1"/>
    <w:rsid w:val="00C220C3"/>
  </w:style>
  <w:style w:type="character" w:customStyle="1" w:styleId="WW8Num10z2">
    <w:name w:val="WW8Num10z2"/>
    <w:rsid w:val="00C220C3"/>
  </w:style>
  <w:style w:type="character" w:customStyle="1" w:styleId="WW8Num10z3">
    <w:name w:val="WW8Num10z3"/>
    <w:rsid w:val="00C220C3"/>
  </w:style>
  <w:style w:type="character" w:customStyle="1" w:styleId="WW8Num10z4">
    <w:name w:val="WW8Num10z4"/>
    <w:rsid w:val="00C220C3"/>
  </w:style>
  <w:style w:type="character" w:customStyle="1" w:styleId="WW8Num10z5">
    <w:name w:val="WW8Num10z5"/>
    <w:rsid w:val="00C220C3"/>
  </w:style>
  <w:style w:type="character" w:customStyle="1" w:styleId="WW8Num10z6">
    <w:name w:val="WW8Num10z6"/>
    <w:rsid w:val="00C220C3"/>
  </w:style>
  <w:style w:type="character" w:customStyle="1" w:styleId="WW8Num10z7">
    <w:name w:val="WW8Num10z7"/>
    <w:rsid w:val="00C220C3"/>
  </w:style>
  <w:style w:type="character" w:customStyle="1" w:styleId="WW8Num10z8">
    <w:name w:val="WW8Num10z8"/>
    <w:rsid w:val="00C220C3"/>
  </w:style>
  <w:style w:type="character" w:customStyle="1" w:styleId="31">
    <w:name w:val="Προεπιλεγμένη γραμματοσειρά3"/>
    <w:rsid w:val="00C220C3"/>
  </w:style>
  <w:style w:type="character" w:customStyle="1" w:styleId="WW8Num3z1">
    <w:name w:val="WW8Num3z1"/>
    <w:rsid w:val="00C220C3"/>
  </w:style>
  <w:style w:type="character" w:customStyle="1" w:styleId="WW8Num3z2">
    <w:name w:val="WW8Num3z2"/>
    <w:rsid w:val="00C220C3"/>
  </w:style>
  <w:style w:type="character" w:customStyle="1" w:styleId="WW8Num3z3">
    <w:name w:val="WW8Num3z3"/>
    <w:rsid w:val="00C220C3"/>
  </w:style>
  <w:style w:type="character" w:customStyle="1" w:styleId="WW8Num3z4">
    <w:name w:val="WW8Num3z4"/>
    <w:rsid w:val="00C220C3"/>
  </w:style>
  <w:style w:type="character" w:customStyle="1" w:styleId="WW8Num3z5">
    <w:name w:val="WW8Num3z5"/>
    <w:rsid w:val="00C220C3"/>
  </w:style>
  <w:style w:type="character" w:customStyle="1" w:styleId="WW8Num3z6">
    <w:name w:val="WW8Num3z6"/>
    <w:rsid w:val="00C220C3"/>
  </w:style>
  <w:style w:type="character" w:customStyle="1" w:styleId="WW8Num3z7">
    <w:name w:val="WW8Num3z7"/>
    <w:rsid w:val="00C220C3"/>
  </w:style>
  <w:style w:type="character" w:customStyle="1" w:styleId="WW8Num3z8">
    <w:name w:val="WW8Num3z8"/>
    <w:rsid w:val="00C220C3"/>
  </w:style>
  <w:style w:type="character" w:customStyle="1" w:styleId="WW8Num11z0">
    <w:name w:val="WW8Num11z0"/>
    <w:rsid w:val="00C220C3"/>
  </w:style>
  <w:style w:type="character" w:customStyle="1" w:styleId="WW8Num11z1">
    <w:name w:val="WW8Num11z1"/>
    <w:rsid w:val="00C220C3"/>
  </w:style>
  <w:style w:type="character" w:customStyle="1" w:styleId="WW8Num11z2">
    <w:name w:val="WW8Num11z2"/>
    <w:rsid w:val="00C220C3"/>
  </w:style>
  <w:style w:type="character" w:customStyle="1" w:styleId="WW8Num11z3">
    <w:name w:val="WW8Num11z3"/>
    <w:rsid w:val="00C220C3"/>
  </w:style>
  <w:style w:type="character" w:customStyle="1" w:styleId="WW8Num11z4">
    <w:name w:val="WW8Num11z4"/>
    <w:rsid w:val="00C220C3"/>
  </w:style>
  <w:style w:type="character" w:customStyle="1" w:styleId="WW8Num11z5">
    <w:name w:val="WW8Num11z5"/>
    <w:rsid w:val="00C220C3"/>
  </w:style>
  <w:style w:type="character" w:customStyle="1" w:styleId="WW8Num11z6">
    <w:name w:val="WW8Num11z6"/>
    <w:rsid w:val="00C220C3"/>
  </w:style>
  <w:style w:type="character" w:customStyle="1" w:styleId="WW8Num11z7">
    <w:name w:val="WW8Num11z7"/>
    <w:rsid w:val="00C220C3"/>
  </w:style>
  <w:style w:type="character" w:customStyle="1" w:styleId="WW8Num11z8">
    <w:name w:val="WW8Num11z8"/>
    <w:rsid w:val="00C220C3"/>
  </w:style>
  <w:style w:type="character" w:customStyle="1" w:styleId="WW8Num12z0">
    <w:name w:val="WW8Num12z0"/>
    <w:rsid w:val="00C220C3"/>
  </w:style>
  <w:style w:type="character" w:customStyle="1" w:styleId="WW8Num12z1">
    <w:name w:val="WW8Num12z1"/>
    <w:rsid w:val="00C220C3"/>
  </w:style>
  <w:style w:type="character" w:customStyle="1" w:styleId="WW8Num12z2">
    <w:name w:val="WW8Num12z2"/>
    <w:rsid w:val="00C220C3"/>
  </w:style>
  <w:style w:type="character" w:customStyle="1" w:styleId="WW8Num12z3">
    <w:name w:val="WW8Num12z3"/>
    <w:rsid w:val="00C220C3"/>
  </w:style>
  <w:style w:type="character" w:customStyle="1" w:styleId="WW8Num12z4">
    <w:name w:val="WW8Num12z4"/>
    <w:rsid w:val="00C220C3"/>
  </w:style>
  <w:style w:type="character" w:customStyle="1" w:styleId="WW8Num12z5">
    <w:name w:val="WW8Num12z5"/>
    <w:rsid w:val="00C220C3"/>
  </w:style>
  <w:style w:type="character" w:customStyle="1" w:styleId="WW8Num12z6">
    <w:name w:val="WW8Num12z6"/>
    <w:rsid w:val="00C220C3"/>
  </w:style>
  <w:style w:type="character" w:customStyle="1" w:styleId="WW8Num12z7">
    <w:name w:val="WW8Num12z7"/>
    <w:rsid w:val="00C220C3"/>
  </w:style>
  <w:style w:type="character" w:customStyle="1" w:styleId="WW8Num12z8">
    <w:name w:val="WW8Num12z8"/>
    <w:rsid w:val="00C220C3"/>
  </w:style>
  <w:style w:type="character" w:customStyle="1" w:styleId="21">
    <w:name w:val="Προεπιλεγμένη γραμματοσειρά2"/>
    <w:rsid w:val="00C220C3"/>
  </w:style>
  <w:style w:type="character" w:customStyle="1" w:styleId="11">
    <w:name w:val="Προεπιλεγμένη γραμματοσειρά1"/>
    <w:rsid w:val="00C220C3"/>
  </w:style>
  <w:style w:type="character" w:customStyle="1" w:styleId="DefaultParagraphFont1">
    <w:name w:val="Default Paragraph Font1"/>
    <w:rsid w:val="00C220C3"/>
  </w:style>
  <w:style w:type="character" w:customStyle="1" w:styleId="Char10">
    <w:name w:val="Κεφαλίδα Char1"/>
    <w:rsid w:val="00C220C3"/>
    <w:rPr>
      <w:rFonts w:ascii="Calibri" w:eastAsia="Calibri" w:hAnsi="Calibri" w:cs="Times New Roman"/>
    </w:rPr>
  </w:style>
  <w:style w:type="character" w:customStyle="1" w:styleId="ListLabel1">
    <w:name w:val="ListLabel 1"/>
    <w:rsid w:val="00C220C3"/>
    <w:rPr>
      <w:rFonts w:cs="Courier New"/>
    </w:rPr>
  </w:style>
  <w:style w:type="character" w:customStyle="1" w:styleId="af2">
    <w:name w:val="Χαρακτήρες αρίθμησης"/>
    <w:rsid w:val="00C220C3"/>
  </w:style>
  <w:style w:type="character" w:styleId="af3">
    <w:name w:val="footnote reference"/>
    <w:rsid w:val="00C220C3"/>
    <w:rPr>
      <w:vertAlign w:val="superscript"/>
    </w:rPr>
  </w:style>
  <w:style w:type="character" w:customStyle="1" w:styleId="af4">
    <w:name w:val="Κουκκίδες"/>
    <w:rsid w:val="00C220C3"/>
    <w:rPr>
      <w:rFonts w:ascii="OpenSymbol" w:eastAsia="OpenSymbol" w:hAnsi="OpenSymbol" w:cs="OpenSymbol"/>
    </w:rPr>
  </w:style>
  <w:style w:type="character" w:customStyle="1" w:styleId="WW8Num20z0">
    <w:name w:val="WW8Num20z0"/>
    <w:rsid w:val="00C220C3"/>
    <w:rPr>
      <w:rFonts w:ascii="Times New Roman" w:hAnsi="Times New Roman" w:cs="Times New Roman"/>
      <w:sz w:val="22"/>
      <w:szCs w:val="24"/>
    </w:rPr>
  </w:style>
  <w:style w:type="character" w:customStyle="1" w:styleId="WW8Num20z1">
    <w:name w:val="WW8Num20z1"/>
    <w:rsid w:val="00C220C3"/>
  </w:style>
  <w:style w:type="character" w:customStyle="1" w:styleId="WW8Num20z2">
    <w:name w:val="WW8Num20z2"/>
    <w:rsid w:val="00C220C3"/>
  </w:style>
  <w:style w:type="character" w:customStyle="1" w:styleId="WW8Num20z3">
    <w:name w:val="WW8Num20z3"/>
    <w:rsid w:val="00C220C3"/>
  </w:style>
  <w:style w:type="character" w:customStyle="1" w:styleId="WW8Num20z4">
    <w:name w:val="WW8Num20z4"/>
    <w:rsid w:val="00C220C3"/>
  </w:style>
  <w:style w:type="character" w:customStyle="1" w:styleId="WW8Num20z5">
    <w:name w:val="WW8Num20z5"/>
    <w:rsid w:val="00C220C3"/>
  </w:style>
  <w:style w:type="character" w:customStyle="1" w:styleId="WW8Num20z6">
    <w:name w:val="WW8Num20z6"/>
    <w:rsid w:val="00C220C3"/>
  </w:style>
  <w:style w:type="character" w:customStyle="1" w:styleId="WW8Num20z7">
    <w:name w:val="WW8Num20z7"/>
    <w:rsid w:val="00C220C3"/>
  </w:style>
  <w:style w:type="character" w:customStyle="1" w:styleId="WW8Num20z8">
    <w:name w:val="WW8Num20z8"/>
    <w:rsid w:val="00C220C3"/>
  </w:style>
  <w:style w:type="character" w:customStyle="1" w:styleId="WW8Num21z0">
    <w:name w:val="WW8Num21z0"/>
    <w:rsid w:val="00C220C3"/>
    <w:rPr>
      <w:rFonts w:ascii="Times New Roman" w:hAnsi="Times New Roman" w:cs="Times New Roman"/>
    </w:rPr>
  </w:style>
  <w:style w:type="character" w:customStyle="1" w:styleId="WW8Num21z1">
    <w:name w:val="WW8Num21z1"/>
    <w:rsid w:val="00C220C3"/>
  </w:style>
  <w:style w:type="character" w:customStyle="1" w:styleId="WW8Num21z2">
    <w:name w:val="WW8Num21z2"/>
    <w:rsid w:val="00C220C3"/>
  </w:style>
  <w:style w:type="character" w:customStyle="1" w:styleId="WW8Num21z3">
    <w:name w:val="WW8Num21z3"/>
    <w:rsid w:val="00C220C3"/>
  </w:style>
  <w:style w:type="character" w:customStyle="1" w:styleId="WW8Num21z4">
    <w:name w:val="WW8Num21z4"/>
    <w:rsid w:val="00C220C3"/>
  </w:style>
  <w:style w:type="character" w:customStyle="1" w:styleId="WW8Num21z5">
    <w:name w:val="WW8Num21z5"/>
    <w:rsid w:val="00C220C3"/>
  </w:style>
  <w:style w:type="character" w:customStyle="1" w:styleId="WW8Num21z6">
    <w:name w:val="WW8Num21z6"/>
    <w:rsid w:val="00C220C3"/>
  </w:style>
  <w:style w:type="character" w:customStyle="1" w:styleId="WW8Num21z7">
    <w:name w:val="WW8Num21z7"/>
    <w:rsid w:val="00C220C3"/>
  </w:style>
  <w:style w:type="character" w:customStyle="1" w:styleId="WW8Num21z8">
    <w:name w:val="WW8Num21z8"/>
    <w:rsid w:val="00C220C3"/>
  </w:style>
  <w:style w:type="character" w:customStyle="1" w:styleId="WW8Num23z0">
    <w:name w:val="WW8Num23z0"/>
    <w:rsid w:val="00C220C3"/>
  </w:style>
  <w:style w:type="character" w:customStyle="1" w:styleId="WW8Num23z1">
    <w:name w:val="WW8Num23z1"/>
    <w:rsid w:val="00C220C3"/>
  </w:style>
  <w:style w:type="character" w:customStyle="1" w:styleId="WW8Num23z2">
    <w:name w:val="WW8Num23z2"/>
    <w:rsid w:val="00C220C3"/>
  </w:style>
  <w:style w:type="character" w:customStyle="1" w:styleId="WW8Num23z3">
    <w:name w:val="WW8Num23z3"/>
    <w:rsid w:val="00C220C3"/>
  </w:style>
  <w:style w:type="character" w:customStyle="1" w:styleId="WW8Num23z4">
    <w:name w:val="WW8Num23z4"/>
    <w:rsid w:val="00C220C3"/>
  </w:style>
  <w:style w:type="character" w:customStyle="1" w:styleId="WW8Num23z5">
    <w:name w:val="WW8Num23z5"/>
    <w:rsid w:val="00C220C3"/>
  </w:style>
  <w:style w:type="character" w:customStyle="1" w:styleId="WW8Num23z6">
    <w:name w:val="WW8Num23z6"/>
    <w:rsid w:val="00C220C3"/>
  </w:style>
  <w:style w:type="character" w:customStyle="1" w:styleId="WW8Num23z7">
    <w:name w:val="WW8Num23z7"/>
    <w:rsid w:val="00C220C3"/>
  </w:style>
  <w:style w:type="character" w:customStyle="1" w:styleId="WW8Num23z8">
    <w:name w:val="WW8Num23z8"/>
    <w:rsid w:val="00C220C3"/>
  </w:style>
  <w:style w:type="character" w:customStyle="1" w:styleId="af5">
    <w:name w:val="Χαρακτήρες σημείωσης τέλους"/>
    <w:rsid w:val="00C220C3"/>
    <w:rPr>
      <w:vertAlign w:val="superscript"/>
    </w:rPr>
  </w:style>
  <w:style w:type="character" w:customStyle="1" w:styleId="WW-">
    <w:name w:val="WW-Χαρακτήρες σημείωσης τέλους"/>
    <w:rsid w:val="00C220C3"/>
  </w:style>
  <w:style w:type="paragraph" w:customStyle="1" w:styleId="af6">
    <w:name w:val="Επικεφαλίδα"/>
    <w:basedOn w:val="a"/>
    <w:next w:val="a0"/>
    <w:rsid w:val="00C220C3"/>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7">
    <w:name w:val="List"/>
    <w:basedOn w:val="a0"/>
    <w:rsid w:val="00C220C3"/>
    <w:pPr>
      <w:suppressAutoHyphens/>
      <w:spacing w:after="120" w:line="276" w:lineRule="auto"/>
      <w:ind w:firstLine="397"/>
    </w:pPr>
    <w:rPr>
      <w:rFonts w:ascii="Calibri" w:hAnsi="Calibri" w:cs="Mangal"/>
      <w:kern w:val="1"/>
      <w:szCs w:val="22"/>
      <w:lang w:eastAsia="zh-CN"/>
    </w:rPr>
  </w:style>
  <w:style w:type="paragraph" w:styleId="af8">
    <w:name w:val="caption"/>
    <w:basedOn w:val="a"/>
    <w:qFormat/>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9">
    <w:name w:val="Ευρετήριο"/>
    <w:basedOn w:val="a"/>
    <w:rsid w:val="00C220C3"/>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2">
    <w:name w:val="Λεζάντα3"/>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2">
    <w:name w:val="Λεζάντα2"/>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BlockText1">
    <w:name w:val="Block Text1"/>
    <w:basedOn w:val="a"/>
    <w:rsid w:val="00C220C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C220C3"/>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C220C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1">
    <w:name w:val="Balloon Text1"/>
    <w:basedOn w:val="a"/>
    <w:rsid w:val="00C220C3"/>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
    <w:rsid w:val="00C220C3"/>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
    <w:rsid w:val="00C220C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C220C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C220C3"/>
    <w:pPr>
      <w:jc w:val="center"/>
    </w:pPr>
    <w:rPr>
      <w:b/>
      <w:bCs/>
    </w:rPr>
  </w:style>
  <w:style w:type="paragraph" w:styleId="afc">
    <w:name w:val="footnote text"/>
    <w:basedOn w:val="a"/>
    <w:link w:val="Char7"/>
    <w:rsid w:val="00C220C3"/>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7">
    <w:name w:val="Κείμενο υποσημείωσης Char"/>
    <w:basedOn w:val="a1"/>
    <w:link w:val="afc"/>
    <w:rsid w:val="00C220C3"/>
    <w:rPr>
      <w:rFonts w:ascii="Calibri" w:eastAsia="Times New Roman" w:hAnsi="Calibri" w:cs="Calibri"/>
      <w:kern w:val="1"/>
      <w:sz w:val="20"/>
      <w:szCs w:val="20"/>
      <w:shd w:val="clear" w:color="auto" w:fill="BFBFBF"/>
      <w:lang w:eastAsia="zh-CN"/>
    </w:rPr>
  </w:style>
  <w:style w:type="paragraph" w:customStyle="1" w:styleId="13">
    <w:name w:val="Βασικό1"/>
    <w:rsid w:val="00C220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styleId="afe">
    <w:name w:val="Title"/>
    <w:basedOn w:val="af6"/>
    <w:next w:val="a0"/>
    <w:link w:val="Char8"/>
    <w:qFormat/>
    <w:rsid w:val="00C220C3"/>
  </w:style>
  <w:style w:type="character" w:customStyle="1" w:styleId="Char8">
    <w:name w:val="Τίτλος Char"/>
    <w:basedOn w:val="a1"/>
    <w:link w:val="afe"/>
    <w:rsid w:val="00C220C3"/>
    <w:rPr>
      <w:rFonts w:ascii="Arial" w:eastAsia="Microsoft YaHei" w:hAnsi="Arial" w:cs="Mangal"/>
      <w:kern w:val="1"/>
      <w:sz w:val="28"/>
      <w:szCs w:val="28"/>
      <w:lang w:eastAsia="zh-CN"/>
    </w:rPr>
  </w:style>
  <w:style w:type="paragraph" w:styleId="aff">
    <w:name w:val="Subtitle"/>
    <w:basedOn w:val="af6"/>
    <w:next w:val="a0"/>
    <w:link w:val="Char9"/>
    <w:qFormat/>
    <w:rsid w:val="00C220C3"/>
  </w:style>
  <w:style w:type="character" w:customStyle="1" w:styleId="Char9">
    <w:name w:val="Υπότιτλος Char"/>
    <w:basedOn w:val="a1"/>
    <w:link w:val="aff"/>
    <w:rsid w:val="00C220C3"/>
    <w:rPr>
      <w:rFonts w:ascii="Arial" w:eastAsia="Microsoft YaHei" w:hAnsi="Arial" w:cs="Mangal"/>
      <w:kern w:val="1"/>
      <w:sz w:val="28"/>
      <w:szCs w:val="28"/>
      <w:lang w:eastAsia="zh-CN"/>
    </w:rPr>
  </w:style>
  <w:style w:type="paragraph" w:customStyle="1" w:styleId="aff0">
    <w:name w:val="Προμορφοποιημένο κείμενο"/>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aff1">
    <w:name w:val="Οριζόντια γραμμή"/>
    <w:basedOn w:val="a"/>
    <w:next w:val="a0"/>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C220C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220C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C220C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220C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20C3"/>
    <w:pPr>
      <w:numPr>
        <w:numId w:val="9"/>
      </w:numPr>
    </w:pPr>
  </w:style>
  <w:style w:type="paragraph" w:customStyle="1" w:styleId="Point1">
    <w:name w:val="Point 1"/>
    <w:basedOn w:val="a"/>
    <w:rsid w:val="00C220C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20C3"/>
    <w:pPr>
      <w:numPr>
        <w:numId w:val="10"/>
      </w:numPr>
    </w:pPr>
  </w:style>
  <w:style w:type="paragraph" w:customStyle="1" w:styleId="Text1">
    <w:name w:val="Text 1"/>
    <w:basedOn w:val="a"/>
    <w:rsid w:val="00C220C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220C3"/>
    <w:pPr>
      <w:numPr>
        <w:numId w:val="11"/>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C220C3"/>
    <w:pPr>
      <w:suppressAutoHyphens/>
      <w:spacing w:after="200" w:line="276" w:lineRule="auto"/>
      <w:ind w:firstLine="397"/>
    </w:pPr>
    <w:rPr>
      <w:rFonts w:ascii="Calibri" w:eastAsia="Times New Roman" w:hAnsi="Calibri" w:cs="Calibri"/>
      <w:kern w:val="1"/>
      <w:lang w:eastAsia="zh-CN"/>
    </w:rPr>
  </w:style>
  <w:style w:type="numbering" w:customStyle="1" w:styleId="23">
    <w:name w:val="Χωρίς λίστα2"/>
    <w:next w:val="a3"/>
    <w:uiPriority w:val="99"/>
    <w:semiHidden/>
    <w:unhideWhenUsed/>
    <w:rsid w:val="00CC39A1"/>
  </w:style>
  <w:style w:type="table" w:customStyle="1" w:styleId="14">
    <w:name w:val="Πλέγμα πίνακα1"/>
    <w:basedOn w:val="a2"/>
    <w:next w:val="a5"/>
    <w:uiPriority w:val="59"/>
    <w:rsid w:val="00F55111"/>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2"/>
    <w:next w:val="a5"/>
    <w:uiPriority w:val="99"/>
    <w:rsid w:val="00CD266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rsid w:val="008D73C0"/>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a1"/>
    <w:rsid w:val="008D73C0"/>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a1"/>
    <w:rsid w:val="008D73C0"/>
    <w:rPr>
      <w:rFonts w:ascii="Calibri" w:hAnsi="Calibri" w:cs="Calibri" w:hint="default"/>
      <w:b w:val="0"/>
      <w:bCs w:val="0"/>
      <w:i w:val="0"/>
      <w:iCs w:val="0"/>
      <w:strike w:val="0"/>
      <w:dstrike w:val="0"/>
      <w:color w:val="FF0000"/>
      <w:sz w:val="22"/>
      <w:szCs w:val="22"/>
      <w:u w:val="none"/>
      <w:effect w:val="none"/>
    </w:rPr>
  </w:style>
  <w:style w:type="character" w:customStyle="1" w:styleId="characteristiclabel">
    <w:name w:val="characteristiclabel"/>
    <w:basedOn w:val="a1"/>
    <w:rsid w:val="008D73C0"/>
  </w:style>
  <w:style w:type="character" w:customStyle="1" w:styleId="characteristicvalue">
    <w:name w:val="characteristicvalue"/>
    <w:basedOn w:val="a1"/>
    <w:rsid w:val="008D73C0"/>
  </w:style>
  <w:style w:type="character" w:customStyle="1" w:styleId="value">
    <w:name w:val="value"/>
    <w:basedOn w:val="a1"/>
    <w:rsid w:val="008D73C0"/>
  </w:style>
  <w:style w:type="character" w:customStyle="1" w:styleId="label">
    <w:name w:val="label"/>
    <w:basedOn w:val="a1"/>
    <w:rsid w:val="008D73C0"/>
  </w:style>
  <w:style w:type="paragraph" w:customStyle="1" w:styleId="-11">
    <w:name w:val="Πολύχρωμη λίστα - ΄Εμφαση 11"/>
    <w:basedOn w:val="a"/>
    <w:qFormat/>
    <w:rsid w:val="00DF5D4D"/>
    <w:pPr>
      <w:spacing w:after="200" w:line="276" w:lineRule="auto"/>
      <w:ind w:left="720"/>
      <w:contextualSpacing/>
    </w:pPr>
    <w:rPr>
      <w:rFonts w:ascii="Calibri" w:eastAsia="Times New Roman" w:hAnsi="Calibri" w:cs="Times New Roman"/>
      <w:lang w:eastAsia="el-GR"/>
    </w:rPr>
  </w:style>
  <w:style w:type="paragraph" w:customStyle="1" w:styleId="CharCharCharCharCharCharCharCharCharCharCharCharCharCharCharChar">
    <w:name w:val="Char Char Char Char Char Char Char Char Char Char Char Char Char Char Char Char"/>
    <w:basedOn w:val="a"/>
    <w:semiHidden/>
    <w:rsid w:val="003D29B2"/>
    <w:pPr>
      <w:spacing w:line="240" w:lineRule="exact"/>
      <w:jc w:val="both"/>
    </w:pPr>
    <w:rPr>
      <w:rFonts w:ascii="Verdana" w:eastAsia="Times New Roman" w:hAnsi="Verdana" w:cs="Times New Roman"/>
      <w:sz w:val="20"/>
      <w:szCs w:val="20"/>
      <w:lang w:val="en-US"/>
    </w:rPr>
  </w:style>
  <w:style w:type="character" w:styleId="aff2">
    <w:name w:val="annotation reference"/>
    <w:basedOn w:val="a1"/>
    <w:uiPriority w:val="99"/>
    <w:semiHidden/>
    <w:unhideWhenUsed/>
    <w:rsid w:val="0099333C"/>
    <w:rPr>
      <w:sz w:val="16"/>
      <w:szCs w:val="16"/>
    </w:rPr>
  </w:style>
  <w:style w:type="paragraph" w:styleId="aff3">
    <w:name w:val="annotation text"/>
    <w:basedOn w:val="a"/>
    <w:link w:val="Chara"/>
    <w:uiPriority w:val="99"/>
    <w:semiHidden/>
    <w:unhideWhenUsed/>
    <w:rsid w:val="0099333C"/>
    <w:pPr>
      <w:spacing w:after="200" w:line="240" w:lineRule="auto"/>
    </w:pPr>
    <w:rPr>
      <w:rFonts w:ascii="Calibri" w:eastAsia="Calibri" w:hAnsi="Calibri" w:cs="Times New Roman"/>
      <w:sz w:val="20"/>
      <w:szCs w:val="20"/>
    </w:rPr>
  </w:style>
  <w:style w:type="character" w:customStyle="1" w:styleId="Chara">
    <w:name w:val="Κείμενο σχολίου Char"/>
    <w:basedOn w:val="a1"/>
    <w:link w:val="aff3"/>
    <w:uiPriority w:val="99"/>
    <w:semiHidden/>
    <w:rsid w:val="0099333C"/>
    <w:rPr>
      <w:rFonts w:ascii="Calibri" w:eastAsia="Calibri" w:hAnsi="Calibri" w:cs="Times New Roman"/>
      <w:sz w:val="20"/>
      <w:szCs w:val="20"/>
    </w:rPr>
  </w:style>
  <w:style w:type="paragraph" w:styleId="aff4">
    <w:name w:val="annotation subject"/>
    <w:basedOn w:val="aff3"/>
    <w:next w:val="aff3"/>
    <w:link w:val="Charb"/>
    <w:uiPriority w:val="99"/>
    <w:semiHidden/>
    <w:unhideWhenUsed/>
    <w:rsid w:val="0099333C"/>
    <w:rPr>
      <w:b/>
      <w:bCs/>
    </w:rPr>
  </w:style>
  <w:style w:type="character" w:customStyle="1" w:styleId="Charb">
    <w:name w:val="Θέμα σχολίου Char"/>
    <w:basedOn w:val="Chara"/>
    <w:link w:val="aff4"/>
    <w:uiPriority w:val="99"/>
    <w:semiHidden/>
    <w:rsid w:val="0099333C"/>
    <w:rPr>
      <w:rFonts w:ascii="Calibri" w:eastAsia="Calibri" w:hAnsi="Calibri" w:cs="Times New Roman"/>
      <w:b/>
      <w:bCs/>
      <w:sz w:val="20"/>
      <w:szCs w:val="20"/>
    </w:rPr>
  </w:style>
  <w:style w:type="character" w:customStyle="1" w:styleId="object">
    <w:name w:val="object"/>
    <w:basedOn w:val="a1"/>
    <w:rsid w:val="0099333C"/>
  </w:style>
  <w:style w:type="paragraph" w:styleId="Web">
    <w:name w:val="Normal (Web)"/>
    <w:basedOn w:val="a"/>
    <w:uiPriority w:val="99"/>
    <w:semiHidden/>
    <w:unhideWhenUsed/>
    <w:rsid w:val="0099333C"/>
    <w:pPr>
      <w:spacing w:after="200" w:line="276" w:lineRule="auto"/>
    </w:pPr>
    <w:rPr>
      <w:rFonts w:ascii="Times New Roman" w:eastAsia="Calibri" w:hAnsi="Times New Roman" w:cs="Times New Roman"/>
      <w:sz w:val="24"/>
      <w:szCs w:val="24"/>
    </w:rPr>
  </w:style>
  <w:style w:type="paragraph" w:customStyle="1" w:styleId="210">
    <w:name w:val="Σώμα κείμενου με εσοχή 21"/>
    <w:basedOn w:val="a"/>
    <w:rsid w:val="0099333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7C6673"/>
  </w:style>
  <w:style w:type="paragraph" w:styleId="aff5">
    <w:name w:val="TOC Heading"/>
    <w:basedOn w:val="1"/>
    <w:next w:val="a"/>
    <w:uiPriority w:val="39"/>
    <w:unhideWhenUsed/>
    <w:qFormat/>
    <w:rsid w:val="00986DB3"/>
    <w:pPr>
      <w:outlineLvl w:val="9"/>
    </w:pPr>
    <w:rPr>
      <w:rFonts w:asciiTheme="majorHAnsi" w:hAnsiTheme="majorHAnsi"/>
      <w:b w:val="0"/>
      <w:color w:val="2E74B5" w:themeColor="accent1" w:themeShade="BF"/>
      <w:sz w:val="32"/>
      <w:lang w:eastAsia="el-GR"/>
    </w:rPr>
  </w:style>
  <w:style w:type="paragraph" w:styleId="15">
    <w:name w:val="toc 1"/>
    <w:basedOn w:val="a"/>
    <w:next w:val="a"/>
    <w:autoRedefine/>
    <w:uiPriority w:val="39"/>
    <w:unhideWhenUsed/>
    <w:rsid w:val="00986DB3"/>
    <w:pPr>
      <w:spacing w:after="100"/>
    </w:pPr>
  </w:style>
  <w:style w:type="paragraph" w:styleId="25">
    <w:name w:val="toc 2"/>
    <w:basedOn w:val="a"/>
    <w:next w:val="a"/>
    <w:autoRedefine/>
    <w:uiPriority w:val="39"/>
    <w:unhideWhenUsed/>
    <w:rsid w:val="00075D47"/>
    <w:pPr>
      <w:tabs>
        <w:tab w:val="right" w:leader="dot" w:pos="9912"/>
      </w:tabs>
      <w:spacing w:after="100"/>
      <w:ind w:left="220"/>
    </w:pPr>
    <w:rPr>
      <w:rFonts w:cstheme="minorHAnsi"/>
      <w:noProof/>
    </w:rPr>
  </w:style>
  <w:style w:type="paragraph" w:styleId="33">
    <w:name w:val="toc 3"/>
    <w:basedOn w:val="a"/>
    <w:next w:val="a"/>
    <w:autoRedefine/>
    <w:uiPriority w:val="39"/>
    <w:unhideWhenUsed/>
    <w:rsid w:val="00295EB1"/>
    <w:pPr>
      <w:spacing w:after="100"/>
      <w:ind w:left="440"/>
    </w:pPr>
  </w:style>
  <w:style w:type="paragraph" w:customStyle="1" w:styleId="msonormal0">
    <w:name w:val="msonormal"/>
    <w:basedOn w:val="a"/>
    <w:rsid w:val="007507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0">
    <w:name w:val="font0"/>
    <w:basedOn w:val="a"/>
    <w:rsid w:val="00750727"/>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font5">
    <w:name w:val="font5"/>
    <w:basedOn w:val="a"/>
    <w:rsid w:val="00750727"/>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font6">
    <w:name w:val="font6"/>
    <w:basedOn w:val="a"/>
    <w:rsid w:val="00750727"/>
    <w:pPr>
      <w:spacing w:before="100" w:beforeAutospacing="1" w:after="100" w:afterAutospacing="1" w:line="240" w:lineRule="auto"/>
    </w:pPr>
    <w:rPr>
      <w:rFonts w:ascii="Calibri" w:eastAsia="Times New Roman" w:hAnsi="Calibri" w:cs="Times New Roman"/>
      <w:b/>
      <w:bCs/>
      <w:color w:val="FF0000"/>
      <w:sz w:val="16"/>
      <w:szCs w:val="16"/>
      <w:lang w:eastAsia="el-GR"/>
    </w:rPr>
  </w:style>
  <w:style w:type="paragraph" w:customStyle="1" w:styleId="font7">
    <w:name w:val="font7"/>
    <w:basedOn w:val="a"/>
    <w:rsid w:val="00750727"/>
    <w:pPr>
      <w:spacing w:before="100" w:beforeAutospacing="1" w:after="100" w:afterAutospacing="1" w:line="240" w:lineRule="auto"/>
    </w:pPr>
    <w:rPr>
      <w:rFonts w:ascii="Calibri" w:eastAsia="Times New Roman" w:hAnsi="Calibri" w:cs="Times New Roman"/>
      <w:b/>
      <w:bCs/>
      <w:sz w:val="16"/>
      <w:szCs w:val="16"/>
      <w:lang w:eastAsia="el-GR"/>
    </w:rPr>
  </w:style>
  <w:style w:type="paragraph" w:customStyle="1" w:styleId="xl65">
    <w:name w:val="xl6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l-GR"/>
    </w:rPr>
  </w:style>
  <w:style w:type="paragraph" w:customStyle="1" w:styleId="xl66">
    <w:name w:val="xl6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el-GR"/>
    </w:rPr>
  </w:style>
  <w:style w:type="paragraph" w:customStyle="1" w:styleId="xl67">
    <w:name w:val="xl6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el-GR"/>
    </w:rPr>
  </w:style>
  <w:style w:type="paragraph" w:customStyle="1" w:styleId="xl68">
    <w:name w:val="xl6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69">
    <w:name w:val="xl6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70">
    <w:name w:val="xl7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1">
    <w:name w:val="xl7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2">
    <w:name w:val="xl7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3">
    <w:name w:val="xl73"/>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4">
    <w:name w:val="xl7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5">
    <w:name w:val="xl7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6">
    <w:name w:val="xl7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77">
    <w:name w:val="xl7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8">
    <w:name w:val="xl7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79">
    <w:name w:val="xl7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0">
    <w:name w:val="xl8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1">
    <w:name w:val="xl8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2">
    <w:name w:val="xl8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3">
    <w:name w:val="xl83"/>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4">
    <w:name w:val="xl8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5">
    <w:name w:val="xl8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6">
    <w:name w:val="xl8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7">
    <w:name w:val="xl8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8">
    <w:name w:val="xl8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6"/>
      <w:szCs w:val="16"/>
      <w:lang w:eastAsia="el-GR"/>
    </w:rPr>
  </w:style>
  <w:style w:type="paragraph" w:customStyle="1" w:styleId="xl89">
    <w:name w:val="xl8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90">
    <w:name w:val="xl9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91">
    <w:name w:val="xl91"/>
    <w:basedOn w:val="a"/>
    <w:rsid w:val="007507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2">
    <w:name w:val="xl92"/>
    <w:basedOn w:val="a"/>
    <w:rsid w:val="00750727"/>
    <w:pPr>
      <w:spacing w:before="100" w:beforeAutospacing="1" w:after="100" w:afterAutospacing="1" w:line="240" w:lineRule="auto"/>
    </w:pPr>
    <w:rPr>
      <w:rFonts w:ascii="Times New Roman" w:eastAsia="Times New Roman" w:hAnsi="Times New Roman" w:cs="Times New Roman"/>
      <w:sz w:val="18"/>
      <w:szCs w:val="18"/>
      <w:lang w:eastAsia="el-GR"/>
    </w:rPr>
  </w:style>
  <w:style w:type="paragraph" w:customStyle="1" w:styleId="xl93">
    <w:name w:val="xl93"/>
    <w:basedOn w:val="a"/>
    <w:rsid w:val="00750727"/>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94">
    <w:name w:val="xl9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el-GR"/>
    </w:rPr>
  </w:style>
  <w:style w:type="paragraph" w:customStyle="1" w:styleId="xl95">
    <w:name w:val="xl9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96">
    <w:name w:val="xl9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97">
    <w:name w:val="xl9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sz w:val="16"/>
      <w:szCs w:val="16"/>
      <w:lang w:eastAsia="el-GR"/>
    </w:rPr>
  </w:style>
  <w:style w:type="paragraph" w:customStyle="1" w:styleId="xl98">
    <w:name w:val="xl9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9">
    <w:name w:val="xl9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l-GR"/>
    </w:rPr>
  </w:style>
  <w:style w:type="paragraph" w:customStyle="1" w:styleId="xl100">
    <w:name w:val="xl10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01">
    <w:name w:val="xl10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l-GR"/>
    </w:rPr>
  </w:style>
  <w:style w:type="paragraph" w:customStyle="1" w:styleId="xl102">
    <w:name w:val="xl10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u w:val="single"/>
      <w:lang w:eastAsia="el-GR"/>
    </w:rPr>
  </w:style>
  <w:style w:type="paragraph" w:customStyle="1" w:styleId="galop">
    <w:name w:val="galop"/>
    <w:basedOn w:val="a"/>
    <w:rsid w:val="002D6A1A"/>
    <w:pPr>
      <w:spacing w:before="100" w:beforeAutospacing="1" w:after="100" w:afterAutospacing="1" w:line="240" w:lineRule="auto"/>
    </w:pPr>
    <w:rPr>
      <w:rFonts w:ascii="Verdana" w:eastAsia="Times New Roman" w:hAnsi="Verdana" w:cs="Times New Roman"/>
      <w:color w:val="00008B"/>
      <w:sz w:val="20"/>
      <w:szCs w:val="20"/>
      <w:lang w:eastAsia="el-GR"/>
    </w:rPr>
  </w:style>
  <w:style w:type="character" w:customStyle="1" w:styleId="WW-FootnoteReference9">
    <w:name w:val="WW-Footnote Reference9"/>
    <w:rsid w:val="00F20028"/>
    <w:rPr>
      <w:vertAlign w:val="superscript"/>
    </w:rPr>
  </w:style>
  <w:style w:type="character" w:customStyle="1" w:styleId="WW-FootnoteReference11">
    <w:name w:val="WW-Footnote Reference11"/>
    <w:rsid w:val="002D75FE"/>
    <w:rPr>
      <w:vertAlign w:val="superscript"/>
    </w:rPr>
  </w:style>
  <w:style w:type="character" w:customStyle="1" w:styleId="WW-FootnoteReference7">
    <w:name w:val="WW-Footnote Reference7"/>
    <w:rsid w:val="00257DEF"/>
    <w:rPr>
      <w:vertAlign w:val="superscript"/>
    </w:rPr>
  </w:style>
  <w:style w:type="character" w:customStyle="1" w:styleId="WW-FootnoteReference12">
    <w:name w:val="WW-Footnote Reference12"/>
    <w:rsid w:val="00257DEF"/>
    <w:rPr>
      <w:vertAlign w:val="superscript"/>
    </w:rPr>
  </w:style>
  <w:style w:type="character" w:customStyle="1" w:styleId="26">
    <w:name w:val="Παραπομπή υποσημείωσης2"/>
    <w:rsid w:val="00257DEF"/>
    <w:rPr>
      <w:vertAlign w:val="superscript"/>
    </w:rPr>
  </w:style>
  <w:style w:type="paragraph" w:customStyle="1" w:styleId="normalwithoutspacing">
    <w:name w:val="normal_without_spacing"/>
    <w:basedOn w:val="a"/>
    <w:rsid w:val="00257DEF"/>
    <w:pPr>
      <w:suppressAutoHyphens/>
      <w:spacing w:after="60" w:line="240" w:lineRule="auto"/>
      <w:jc w:val="both"/>
    </w:pPr>
    <w:rPr>
      <w:rFonts w:ascii="Calibri" w:eastAsia="Times New Roman" w:hAnsi="Calibri" w:cs="Calibri"/>
      <w:szCs w:val="24"/>
      <w:lang w:eastAsia="zh-CN"/>
    </w:rPr>
  </w:style>
  <w:style w:type="character" w:customStyle="1" w:styleId="Char">
    <w:name w:val="Παράγραφος λίστας Char"/>
    <w:aliases w:val="ΛΙΣΤΑ Char"/>
    <w:link w:val="a4"/>
    <w:uiPriority w:val="34"/>
    <w:rsid w:val="00375578"/>
  </w:style>
  <w:style w:type="paragraph" w:customStyle="1" w:styleId="num">
    <w:name w:val="num"/>
    <w:basedOn w:val="a"/>
    <w:rsid w:val="00375578"/>
    <w:pPr>
      <w:numPr>
        <w:numId w:val="16"/>
      </w:numPr>
      <w:spacing w:after="120" w:line="240" w:lineRule="auto"/>
      <w:jc w:val="both"/>
    </w:pPr>
    <w:rPr>
      <w:rFonts w:ascii="Tahoma" w:eastAsia="Arial Unicode MS" w:hAnsi="Tahoma" w:cs="Tahoma"/>
      <w:lang w:eastAsia="el-GR"/>
    </w:rPr>
  </w:style>
  <w:style w:type="paragraph" w:styleId="-HTML">
    <w:name w:val="HTML Preformatted"/>
    <w:basedOn w:val="a"/>
    <w:link w:val="-HTMLChar"/>
    <w:uiPriority w:val="99"/>
    <w:semiHidden/>
    <w:unhideWhenUsed/>
    <w:rsid w:val="00B6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semiHidden/>
    <w:rsid w:val="00B634CB"/>
    <w:rPr>
      <w:rFonts w:ascii="Courier New" w:eastAsia="Times New Roman" w:hAnsi="Courier New" w:cs="Courier New"/>
      <w:sz w:val="20"/>
      <w:szCs w:val="20"/>
      <w:lang w:eastAsia="el-GR"/>
    </w:rPr>
  </w:style>
  <w:style w:type="paragraph" w:customStyle="1" w:styleId="16">
    <w:name w:val="Παράγραφος λίστας1"/>
    <w:basedOn w:val="a"/>
    <w:qFormat/>
    <w:rsid w:val="006A79BC"/>
    <w:pPr>
      <w:spacing w:after="0" w:line="240" w:lineRule="auto"/>
      <w:ind w:left="720"/>
      <w:contextualSpacing/>
    </w:pPr>
    <w:rPr>
      <w:rFonts w:ascii="Times New Roman" w:eastAsia="Times New Roman" w:hAnsi="Times New Roman" w:cs="Times New Roman"/>
      <w:sz w:val="20"/>
      <w:szCs w:val="20"/>
      <w:lang w:eastAsia="el-GR"/>
    </w:rPr>
  </w:style>
  <w:style w:type="character" w:customStyle="1" w:styleId="WW-EndnoteReference17">
    <w:name w:val="WW-Endnote Reference17"/>
    <w:rsid w:val="00CD0E61"/>
    <w:rPr>
      <w:vertAlign w:val="superscript"/>
    </w:rPr>
  </w:style>
  <w:style w:type="character" w:customStyle="1" w:styleId="17">
    <w:name w:val="Παραπομπή σημείωσης τέλους1"/>
    <w:rsid w:val="004E5EAA"/>
    <w:rPr>
      <w:vertAlign w:val="superscript"/>
    </w:rPr>
  </w:style>
  <w:style w:type="paragraph" w:customStyle="1" w:styleId="font8">
    <w:name w:val="font8"/>
    <w:basedOn w:val="a"/>
    <w:rsid w:val="008A44E8"/>
    <w:pPr>
      <w:spacing w:before="100" w:beforeAutospacing="1" w:after="100" w:afterAutospacing="1" w:line="240" w:lineRule="auto"/>
    </w:pPr>
    <w:rPr>
      <w:rFonts w:ascii="Calibri" w:eastAsia="Times New Roman" w:hAnsi="Calibri" w:cs="Calibri"/>
      <w:b/>
      <w:bCs/>
      <w:color w:val="008080"/>
      <w:sz w:val="20"/>
      <w:szCs w:val="20"/>
      <w:u w:val="single"/>
      <w:lang w:eastAsia="el-GR"/>
    </w:rPr>
  </w:style>
  <w:style w:type="paragraph" w:customStyle="1" w:styleId="xl103">
    <w:name w:val="xl103"/>
    <w:basedOn w:val="a"/>
    <w:rsid w:val="008A44E8"/>
    <w:pP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l-GR"/>
    </w:rPr>
  </w:style>
  <w:style w:type="paragraph" w:customStyle="1" w:styleId="xl104">
    <w:name w:val="xl104"/>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el-GR"/>
    </w:rPr>
  </w:style>
  <w:style w:type="paragraph" w:customStyle="1" w:styleId="xl105">
    <w:name w:val="xl105"/>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06">
    <w:name w:val="xl106"/>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07">
    <w:name w:val="xl107"/>
    <w:basedOn w:val="a"/>
    <w:rsid w:val="008A44E8"/>
    <w:pP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l-GR"/>
    </w:rPr>
  </w:style>
  <w:style w:type="paragraph" w:customStyle="1" w:styleId="xl108">
    <w:name w:val="xl108"/>
    <w:basedOn w:val="a"/>
    <w:rsid w:val="008A44E8"/>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09">
    <w:name w:val="xl109"/>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l-GR"/>
    </w:rPr>
  </w:style>
  <w:style w:type="paragraph" w:customStyle="1" w:styleId="xl110">
    <w:name w:val="xl110"/>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l-GR"/>
    </w:rPr>
  </w:style>
  <w:style w:type="paragraph" w:customStyle="1" w:styleId="xl111">
    <w:name w:val="xl111"/>
    <w:basedOn w:val="a"/>
    <w:rsid w:val="008A44E8"/>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el-GR"/>
    </w:rPr>
  </w:style>
  <w:style w:type="character" w:customStyle="1" w:styleId="WW-FootnoteReference14">
    <w:name w:val="WW-Footnote Reference14"/>
    <w:rsid w:val="00C86274"/>
    <w:rPr>
      <w:vertAlign w:val="superscript"/>
    </w:rPr>
  </w:style>
  <w:style w:type="character" w:customStyle="1" w:styleId="WW-FootnoteReference15">
    <w:name w:val="WW-Footnote Reference15"/>
    <w:rsid w:val="00C86274"/>
    <w:rPr>
      <w:vertAlign w:val="superscript"/>
    </w:rPr>
  </w:style>
  <w:style w:type="character" w:customStyle="1" w:styleId="WW-FootnoteReference16">
    <w:name w:val="WW-Footnote Reference16"/>
    <w:rsid w:val="00C86274"/>
    <w:rPr>
      <w:vertAlign w:val="superscript"/>
    </w:rPr>
  </w:style>
  <w:style w:type="character" w:customStyle="1" w:styleId="WW-FootnoteReference17">
    <w:name w:val="WW-Footnote Reference17"/>
    <w:rsid w:val="00C86274"/>
    <w:rPr>
      <w:vertAlign w:val="superscript"/>
    </w:rPr>
  </w:style>
  <w:style w:type="paragraph" w:customStyle="1" w:styleId="Standard">
    <w:name w:val="Standard"/>
    <w:rsid w:val="00C8627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character" w:customStyle="1" w:styleId="FootnoteReference2">
    <w:name w:val="Footnote Reference2"/>
    <w:rsid w:val="00C86274"/>
    <w:rPr>
      <w:vertAlign w:val="superscript"/>
    </w:rPr>
  </w:style>
  <w:style w:type="character" w:customStyle="1" w:styleId="WW-FootnoteReference">
    <w:name w:val="WW-Footnote Reference"/>
    <w:rsid w:val="00C86274"/>
    <w:rPr>
      <w:vertAlign w:val="superscript"/>
    </w:rPr>
  </w:style>
  <w:style w:type="character" w:customStyle="1" w:styleId="WW-FootnoteReference5">
    <w:name w:val="WW-Footnote Reference5"/>
    <w:rsid w:val="00C86274"/>
    <w:rPr>
      <w:vertAlign w:val="superscript"/>
    </w:rPr>
  </w:style>
</w:styles>
</file>

<file path=word/webSettings.xml><?xml version="1.0" encoding="utf-8"?>
<w:webSettings xmlns:r="http://schemas.openxmlformats.org/officeDocument/2006/relationships" xmlns:w="http://schemas.openxmlformats.org/wordprocessingml/2006/main">
  <w:divs>
    <w:div w:id="63067480">
      <w:bodyDiv w:val="1"/>
      <w:marLeft w:val="0"/>
      <w:marRight w:val="0"/>
      <w:marTop w:val="0"/>
      <w:marBottom w:val="0"/>
      <w:divBdr>
        <w:top w:val="none" w:sz="0" w:space="0" w:color="auto"/>
        <w:left w:val="none" w:sz="0" w:space="0" w:color="auto"/>
        <w:bottom w:val="none" w:sz="0" w:space="0" w:color="auto"/>
        <w:right w:val="none" w:sz="0" w:space="0" w:color="auto"/>
      </w:divBdr>
    </w:div>
    <w:div w:id="93403684">
      <w:bodyDiv w:val="1"/>
      <w:marLeft w:val="0"/>
      <w:marRight w:val="0"/>
      <w:marTop w:val="0"/>
      <w:marBottom w:val="0"/>
      <w:divBdr>
        <w:top w:val="none" w:sz="0" w:space="0" w:color="auto"/>
        <w:left w:val="none" w:sz="0" w:space="0" w:color="auto"/>
        <w:bottom w:val="none" w:sz="0" w:space="0" w:color="auto"/>
        <w:right w:val="none" w:sz="0" w:space="0" w:color="auto"/>
      </w:divBdr>
    </w:div>
    <w:div w:id="220598101">
      <w:bodyDiv w:val="1"/>
      <w:marLeft w:val="0"/>
      <w:marRight w:val="0"/>
      <w:marTop w:val="0"/>
      <w:marBottom w:val="0"/>
      <w:divBdr>
        <w:top w:val="none" w:sz="0" w:space="0" w:color="auto"/>
        <w:left w:val="none" w:sz="0" w:space="0" w:color="auto"/>
        <w:bottom w:val="none" w:sz="0" w:space="0" w:color="auto"/>
        <w:right w:val="none" w:sz="0" w:space="0" w:color="auto"/>
      </w:divBdr>
    </w:div>
    <w:div w:id="223610963">
      <w:bodyDiv w:val="1"/>
      <w:marLeft w:val="0"/>
      <w:marRight w:val="0"/>
      <w:marTop w:val="0"/>
      <w:marBottom w:val="0"/>
      <w:divBdr>
        <w:top w:val="none" w:sz="0" w:space="0" w:color="auto"/>
        <w:left w:val="none" w:sz="0" w:space="0" w:color="auto"/>
        <w:bottom w:val="none" w:sz="0" w:space="0" w:color="auto"/>
        <w:right w:val="none" w:sz="0" w:space="0" w:color="auto"/>
      </w:divBdr>
    </w:div>
    <w:div w:id="371149995">
      <w:bodyDiv w:val="1"/>
      <w:marLeft w:val="0"/>
      <w:marRight w:val="0"/>
      <w:marTop w:val="0"/>
      <w:marBottom w:val="0"/>
      <w:divBdr>
        <w:top w:val="none" w:sz="0" w:space="0" w:color="auto"/>
        <w:left w:val="none" w:sz="0" w:space="0" w:color="auto"/>
        <w:bottom w:val="none" w:sz="0" w:space="0" w:color="auto"/>
        <w:right w:val="none" w:sz="0" w:space="0" w:color="auto"/>
      </w:divBdr>
    </w:div>
    <w:div w:id="426928480">
      <w:bodyDiv w:val="1"/>
      <w:marLeft w:val="0"/>
      <w:marRight w:val="0"/>
      <w:marTop w:val="0"/>
      <w:marBottom w:val="0"/>
      <w:divBdr>
        <w:top w:val="none" w:sz="0" w:space="0" w:color="auto"/>
        <w:left w:val="none" w:sz="0" w:space="0" w:color="auto"/>
        <w:bottom w:val="none" w:sz="0" w:space="0" w:color="auto"/>
        <w:right w:val="none" w:sz="0" w:space="0" w:color="auto"/>
      </w:divBdr>
    </w:div>
    <w:div w:id="463736107">
      <w:bodyDiv w:val="1"/>
      <w:marLeft w:val="0"/>
      <w:marRight w:val="0"/>
      <w:marTop w:val="0"/>
      <w:marBottom w:val="0"/>
      <w:divBdr>
        <w:top w:val="none" w:sz="0" w:space="0" w:color="auto"/>
        <w:left w:val="none" w:sz="0" w:space="0" w:color="auto"/>
        <w:bottom w:val="none" w:sz="0" w:space="0" w:color="auto"/>
        <w:right w:val="none" w:sz="0" w:space="0" w:color="auto"/>
      </w:divBdr>
    </w:div>
    <w:div w:id="478502500">
      <w:bodyDiv w:val="1"/>
      <w:marLeft w:val="0"/>
      <w:marRight w:val="0"/>
      <w:marTop w:val="0"/>
      <w:marBottom w:val="0"/>
      <w:divBdr>
        <w:top w:val="none" w:sz="0" w:space="0" w:color="auto"/>
        <w:left w:val="none" w:sz="0" w:space="0" w:color="auto"/>
        <w:bottom w:val="none" w:sz="0" w:space="0" w:color="auto"/>
        <w:right w:val="none" w:sz="0" w:space="0" w:color="auto"/>
      </w:divBdr>
    </w:div>
    <w:div w:id="537546623">
      <w:bodyDiv w:val="1"/>
      <w:marLeft w:val="0"/>
      <w:marRight w:val="0"/>
      <w:marTop w:val="0"/>
      <w:marBottom w:val="0"/>
      <w:divBdr>
        <w:top w:val="none" w:sz="0" w:space="0" w:color="auto"/>
        <w:left w:val="none" w:sz="0" w:space="0" w:color="auto"/>
        <w:bottom w:val="none" w:sz="0" w:space="0" w:color="auto"/>
        <w:right w:val="none" w:sz="0" w:space="0" w:color="auto"/>
      </w:divBdr>
    </w:div>
    <w:div w:id="572743220">
      <w:bodyDiv w:val="1"/>
      <w:marLeft w:val="0"/>
      <w:marRight w:val="0"/>
      <w:marTop w:val="0"/>
      <w:marBottom w:val="0"/>
      <w:divBdr>
        <w:top w:val="none" w:sz="0" w:space="0" w:color="auto"/>
        <w:left w:val="none" w:sz="0" w:space="0" w:color="auto"/>
        <w:bottom w:val="none" w:sz="0" w:space="0" w:color="auto"/>
        <w:right w:val="none" w:sz="0" w:space="0" w:color="auto"/>
      </w:divBdr>
    </w:div>
    <w:div w:id="584337323">
      <w:bodyDiv w:val="1"/>
      <w:marLeft w:val="0"/>
      <w:marRight w:val="0"/>
      <w:marTop w:val="0"/>
      <w:marBottom w:val="0"/>
      <w:divBdr>
        <w:top w:val="none" w:sz="0" w:space="0" w:color="auto"/>
        <w:left w:val="none" w:sz="0" w:space="0" w:color="auto"/>
        <w:bottom w:val="none" w:sz="0" w:space="0" w:color="auto"/>
        <w:right w:val="none" w:sz="0" w:space="0" w:color="auto"/>
      </w:divBdr>
    </w:div>
    <w:div w:id="629357517">
      <w:bodyDiv w:val="1"/>
      <w:marLeft w:val="0"/>
      <w:marRight w:val="0"/>
      <w:marTop w:val="0"/>
      <w:marBottom w:val="0"/>
      <w:divBdr>
        <w:top w:val="none" w:sz="0" w:space="0" w:color="auto"/>
        <w:left w:val="none" w:sz="0" w:space="0" w:color="auto"/>
        <w:bottom w:val="none" w:sz="0" w:space="0" w:color="auto"/>
        <w:right w:val="none" w:sz="0" w:space="0" w:color="auto"/>
      </w:divBdr>
    </w:div>
    <w:div w:id="739399797">
      <w:bodyDiv w:val="1"/>
      <w:marLeft w:val="0"/>
      <w:marRight w:val="0"/>
      <w:marTop w:val="0"/>
      <w:marBottom w:val="0"/>
      <w:divBdr>
        <w:top w:val="none" w:sz="0" w:space="0" w:color="auto"/>
        <w:left w:val="none" w:sz="0" w:space="0" w:color="auto"/>
        <w:bottom w:val="none" w:sz="0" w:space="0" w:color="auto"/>
        <w:right w:val="none" w:sz="0" w:space="0" w:color="auto"/>
      </w:divBdr>
    </w:div>
    <w:div w:id="780148292">
      <w:bodyDiv w:val="1"/>
      <w:marLeft w:val="0"/>
      <w:marRight w:val="0"/>
      <w:marTop w:val="0"/>
      <w:marBottom w:val="0"/>
      <w:divBdr>
        <w:top w:val="none" w:sz="0" w:space="0" w:color="auto"/>
        <w:left w:val="none" w:sz="0" w:space="0" w:color="auto"/>
        <w:bottom w:val="none" w:sz="0" w:space="0" w:color="auto"/>
        <w:right w:val="none" w:sz="0" w:space="0" w:color="auto"/>
      </w:divBdr>
    </w:div>
    <w:div w:id="966736783">
      <w:bodyDiv w:val="1"/>
      <w:marLeft w:val="0"/>
      <w:marRight w:val="0"/>
      <w:marTop w:val="0"/>
      <w:marBottom w:val="0"/>
      <w:divBdr>
        <w:top w:val="none" w:sz="0" w:space="0" w:color="auto"/>
        <w:left w:val="none" w:sz="0" w:space="0" w:color="auto"/>
        <w:bottom w:val="none" w:sz="0" w:space="0" w:color="auto"/>
        <w:right w:val="none" w:sz="0" w:space="0" w:color="auto"/>
      </w:divBdr>
    </w:div>
    <w:div w:id="1102259652">
      <w:bodyDiv w:val="1"/>
      <w:marLeft w:val="0"/>
      <w:marRight w:val="0"/>
      <w:marTop w:val="0"/>
      <w:marBottom w:val="0"/>
      <w:divBdr>
        <w:top w:val="none" w:sz="0" w:space="0" w:color="auto"/>
        <w:left w:val="none" w:sz="0" w:space="0" w:color="auto"/>
        <w:bottom w:val="none" w:sz="0" w:space="0" w:color="auto"/>
        <w:right w:val="none" w:sz="0" w:space="0" w:color="auto"/>
      </w:divBdr>
    </w:div>
    <w:div w:id="1130510990">
      <w:bodyDiv w:val="1"/>
      <w:marLeft w:val="0"/>
      <w:marRight w:val="0"/>
      <w:marTop w:val="0"/>
      <w:marBottom w:val="0"/>
      <w:divBdr>
        <w:top w:val="none" w:sz="0" w:space="0" w:color="auto"/>
        <w:left w:val="none" w:sz="0" w:space="0" w:color="auto"/>
        <w:bottom w:val="none" w:sz="0" w:space="0" w:color="auto"/>
        <w:right w:val="none" w:sz="0" w:space="0" w:color="auto"/>
      </w:divBdr>
    </w:div>
    <w:div w:id="1375689141">
      <w:bodyDiv w:val="1"/>
      <w:marLeft w:val="0"/>
      <w:marRight w:val="0"/>
      <w:marTop w:val="0"/>
      <w:marBottom w:val="0"/>
      <w:divBdr>
        <w:top w:val="none" w:sz="0" w:space="0" w:color="auto"/>
        <w:left w:val="none" w:sz="0" w:space="0" w:color="auto"/>
        <w:bottom w:val="none" w:sz="0" w:space="0" w:color="auto"/>
        <w:right w:val="none" w:sz="0" w:space="0" w:color="auto"/>
      </w:divBdr>
    </w:div>
    <w:div w:id="1447967301">
      <w:bodyDiv w:val="1"/>
      <w:marLeft w:val="0"/>
      <w:marRight w:val="0"/>
      <w:marTop w:val="0"/>
      <w:marBottom w:val="0"/>
      <w:divBdr>
        <w:top w:val="none" w:sz="0" w:space="0" w:color="auto"/>
        <w:left w:val="none" w:sz="0" w:space="0" w:color="auto"/>
        <w:bottom w:val="none" w:sz="0" w:space="0" w:color="auto"/>
        <w:right w:val="none" w:sz="0" w:space="0" w:color="auto"/>
      </w:divBdr>
    </w:div>
    <w:div w:id="1470125513">
      <w:bodyDiv w:val="1"/>
      <w:marLeft w:val="0"/>
      <w:marRight w:val="0"/>
      <w:marTop w:val="0"/>
      <w:marBottom w:val="0"/>
      <w:divBdr>
        <w:top w:val="none" w:sz="0" w:space="0" w:color="auto"/>
        <w:left w:val="none" w:sz="0" w:space="0" w:color="auto"/>
        <w:bottom w:val="none" w:sz="0" w:space="0" w:color="auto"/>
        <w:right w:val="none" w:sz="0" w:space="0" w:color="auto"/>
      </w:divBdr>
    </w:div>
    <w:div w:id="1613896162">
      <w:bodyDiv w:val="1"/>
      <w:marLeft w:val="0"/>
      <w:marRight w:val="0"/>
      <w:marTop w:val="0"/>
      <w:marBottom w:val="0"/>
      <w:divBdr>
        <w:top w:val="none" w:sz="0" w:space="0" w:color="auto"/>
        <w:left w:val="none" w:sz="0" w:space="0" w:color="auto"/>
        <w:bottom w:val="none" w:sz="0" w:space="0" w:color="auto"/>
        <w:right w:val="none" w:sz="0" w:space="0" w:color="auto"/>
      </w:divBdr>
    </w:div>
    <w:div w:id="1651668737">
      <w:bodyDiv w:val="1"/>
      <w:marLeft w:val="0"/>
      <w:marRight w:val="0"/>
      <w:marTop w:val="0"/>
      <w:marBottom w:val="0"/>
      <w:divBdr>
        <w:top w:val="none" w:sz="0" w:space="0" w:color="auto"/>
        <w:left w:val="none" w:sz="0" w:space="0" w:color="auto"/>
        <w:bottom w:val="none" w:sz="0" w:space="0" w:color="auto"/>
        <w:right w:val="none" w:sz="0" w:space="0" w:color="auto"/>
      </w:divBdr>
    </w:div>
    <w:div w:id="1722286765">
      <w:bodyDiv w:val="1"/>
      <w:marLeft w:val="0"/>
      <w:marRight w:val="0"/>
      <w:marTop w:val="0"/>
      <w:marBottom w:val="0"/>
      <w:divBdr>
        <w:top w:val="none" w:sz="0" w:space="0" w:color="auto"/>
        <w:left w:val="none" w:sz="0" w:space="0" w:color="auto"/>
        <w:bottom w:val="none" w:sz="0" w:space="0" w:color="auto"/>
        <w:right w:val="none" w:sz="0" w:space="0" w:color="auto"/>
      </w:divBdr>
    </w:div>
    <w:div w:id="1727875852">
      <w:bodyDiv w:val="1"/>
      <w:marLeft w:val="0"/>
      <w:marRight w:val="0"/>
      <w:marTop w:val="0"/>
      <w:marBottom w:val="0"/>
      <w:divBdr>
        <w:top w:val="none" w:sz="0" w:space="0" w:color="auto"/>
        <w:left w:val="none" w:sz="0" w:space="0" w:color="auto"/>
        <w:bottom w:val="none" w:sz="0" w:space="0" w:color="auto"/>
        <w:right w:val="none" w:sz="0" w:space="0" w:color="auto"/>
      </w:divBdr>
    </w:div>
    <w:div w:id="1898009459">
      <w:bodyDiv w:val="1"/>
      <w:marLeft w:val="0"/>
      <w:marRight w:val="0"/>
      <w:marTop w:val="0"/>
      <w:marBottom w:val="0"/>
      <w:divBdr>
        <w:top w:val="none" w:sz="0" w:space="0" w:color="auto"/>
        <w:left w:val="none" w:sz="0" w:space="0" w:color="auto"/>
        <w:bottom w:val="none" w:sz="0" w:space="0" w:color="auto"/>
        <w:right w:val="none" w:sz="0" w:space="0" w:color="auto"/>
      </w:divBdr>
    </w:div>
    <w:div w:id="19624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5B024-563C-4C9D-A32B-76D63363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2242</Words>
  <Characters>12109</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Γερουκάλη Ελευθερία</dc:creator>
  <cp:lastModifiedBy>klivaditis</cp:lastModifiedBy>
  <cp:revision>5</cp:revision>
  <cp:lastPrinted>2018-10-01T10:52:00Z</cp:lastPrinted>
  <dcterms:created xsi:type="dcterms:W3CDTF">2018-10-03T05:17:00Z</dcterms:created>
  <dcterms:modified xsi:type="dcterms:W3CDTF">2018-10-03T05:28:00Z</dcterms:modified>
</cp:coreProperties>
</file>