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24E7" w:rsidRDefault="00A22BE8" w:rsidP="003824E7">
      <w:pPr>
        <w:spacing w:line="360" w:lineRule="auto"/>
        <w:rPr>
          <w:rFonts w:ascii="Comic Sans MS" w:hAnsi="Comic Sans MS" w:cs="Comic Sans MS"/>
        </w:rPr>
      </w:pPr>
      <w:r w:rsidRPr="00A22BE8">
        <w:rPr>
          <w:rFonts w:ascii="Calibri" w:hAnsi="Calibri" w:cs="Calibri"/>
          <w:noProof/>
        </w:rPr>
        <w:pict>
          <v:shape id="_x0000_s1027" type="#_x0000_t75" style="position:absolute;margin-left:555pt;margin-top:-32.65pt;width:146.25pt;height:75.85pt;z-index:251657216">
            <v:imagedata r:id="rId5" o:title=""/>
          </v:shape>
          <o:OLEObject Type="Embed" ProgID="MSPhotoEd.3" ShapeID="_x0000_s1027" DrawAspect="Content" ObjectID="_1610954161" r:id="rId6"/>
        </w:pict>
      </w:r>
      <w:r w:rsidRPr="00A22BE8">
        <w:rPr>
          <w:rFonts w:ascii="Calibri" w:hAnsi="Calibri" w:cs="Calibri"/>
          <w:noProof/>
        </w:rPr>
        <w:pict>
          <v:shape id="_x0000_s1026" type="#_x0000_t75" style="position:absolute;margin-left:382.5pt;margin-top:-19.65pt;width:74.4pt;height:45pt;z-index:251658240">
            <v:imagedata r:id="rId7" o:title=""/>
            <w10:wrap type="topAndBottom"/>
          </v:shape>
          <o:OLEObject Type="Embed" ProgID="MSPhotoEd.3" ShapeID="_x0000_s1026" DrawAspect="Content" ObjectID="_1610954162" r:id="rId8"/>
        </w:pict>
      </w:r>
      <w:r w:rsidR="003824E7">
        <w:rPr>
          <w:rFonts w:ascii="Comic Sans MS" w:hAnsi="Comic Sans MS" w:cs="Comic Sans MS"/>
        </w:rPr>
        <w:t xml:space="preserve">       Η Επιστημονική Ομάδα της </w:t>
      </w:r>
      <w:r w:rsidR="003824E7">
        <w:rPr>
          <w:rFonts w:ascii="Comic Sans MS" w:hAnsi="Comic Sans MS" w:cs="Comic Sans MS"/>
          <w:b/>
          <w:bCs/>
        </w:rPr>
        <w:t>ΠΡΟΣΒΑΣΗΣ</w:t>
      </w:r>
      <w:r w:rsidR="003824E7">
        <w:rPr>
          <w:rFonts w:ascii="Comic Sans MS" w:hAnsi="Comic Sans MS" w:cs="Comic Sans MS"/>
        </w:rPr>
        <w:t>:</w:t>
      </w:r>
    </w:p>
    <w:p w:rsidR="003824E7" w:rsidRDefault="003824E7" w:rsidP="003824E7">
      <w:pPr>
        <w:numPr>
          <w:ilvl w:val="0"/>
          <w:numId w:val="1"/>
        </w:numPr>
        <w:spacing w:after="0" w:line="360" w:lineRule="auto"/>
        <w:rPr>
          <w:rFonts w:ascii="Comic Sans MS" w:hAnsi="Comic Sans MS" w:cs="Comic Sans MS"/>
        </w:rPr>
      </w:pPr>
      <w:r>
        <w:rPr>
          <w:rFonts w:ascii="Comic Sans MS" w:hAnsi="Comic Sans MS" w:cs="Comic Sans MS"/>
          <w:b/>
          <w:bCs/>
        </w:rPr>
        <w:t>Τσολάκη Χριστίνα</w:t>
      </w:r>
      <w:r>
        <w:rPr>
          <w:rFonts w:ascii="Comic Sans MS" w:hAnsi="Comic Sans MS" w:cs="Comic Sans MS"/>
        </w:rPr>
        <w:t>, Εκπαιδευτικός ΦΠΨ, Επιστημονικά Υπεύθυνη του Κέντρου</w:t>
      </w:r>
    </w:p>
    <w:p w:rsidR="003824E7" w:rsidRDefault="003824E7" w:rsidP="003824E7">
      <w:pPr>
        <w:numPr>
          <w:ilvl w:val="0"/>
          <w:numId w:val="1"/>
        </w:numPr>
        <w:spacing w:after="0" w:line="360" w:lineRule="auto"/>
        <w:rPr>
          <w:rFonts w:ascii="Comic Sans MS" w:hAnsi="Comic Sans MS" w:cs="Comic Sans MS"/>
        </w:rPr>
      </w:pPr>
      <w:r>
        <w:rPr>
          <w:rFonts w:ascii="Comic Sans MS" w:hAnsi="Comic Sans MS" w:cs="Comic Sans MS"/>
          <w:b/>
          <w:bCs/>
        </w:rPr>
        <w:t>Γεωργιάδου Σέβη</w:t>
      </w:r>
      <w:r>
        <w:rPr>
          <w:rFonts w:ascii="Comic Sans MS" w:hAnsi="Comic Sans MS" w:cs="Comic Sans MS"/>
        </w:rPr>
        <w:t>, Κοινωνική Λειτουργός</w:t>
      </w:r>
    </w:p>
    <w:p w:rsidR="003824E7" w:rsidRDefault="003824E7" w:rsidP="003824E7">
      <w:pPr>
        <w:numPr>
          <w:ilvl w:val="0"/>
          <w:numId w:val="1"/>
        </w:numPr>
        <w:spacing w:after="0" w:line="360" w:lineRule="auto"/>
        <w:rPr>
          <w:rFonts w:ascii="Comic Sans MS" w:hAnsi="Comic Sans MS" w:cs="Comic Sans MS"/>
        </w:rPr>
      </w:pPr>
      <w:r>
        <w:rPr>
          <w:rFonts w:ascii="Comic Sans MS" w:hAnsi="Comic Sans MS" w:cs="Comic Sans MS"/>
          <w:b/>
          <w:bCs/>
        </w:rPr>
        <w:t>Μπασιούρη Φανή</w:t>
      </w:r>
      <w:r>
        <w:rPr>
          <w:rFonts w:ascii="Comic Sans MS" w:hAnsi="Comic Sans MS" w:cs="Comic Sans MS"/>
        </w:rPr>
        <w:t xml:space="preserve">, Ψυχολόγος, </w:t>
      </w:r>
      <w:r>
        <w:rPr>
          <w:rFonts w:ascii="Comic Sans MS" w:hAnsi="Comic Sans MS" w:cs="Comic Sans MS"/>
          <w:lang w:val="en-US"/>
        </w:rPr>
        <w:t>MSc</w:t>
      </w:r>
    </w:p>
    <w:p w:rsidR="003824E7" w:rsidRDefault="003824E7" w:rsidP="003824E7">
      <w:pPr>
        <w:numPr>
          <w:ilvl w:val="0"/>
          <w:numId w:val="1"/>
        </w:numPr>
        <w:spacing w:after="0" w:line="360" w:lineRule="auto"/>
        <w:rPr>
          <w:rFonts w:ascii="Comic Sans MS" w:hAnsi="Comic Sans MS" w:cs="Comic Sans MS"/>
        </w:rPr>
      </w:pPr>
      <w:r>
        <w:rPr>
          <w:rFonts w:ascii="Comic Sans MS" w:hAnsi="Comic Sans MS" w:cs="Comic Sans MS"/>
          <w:b/>
          <w:bCs/>
        </w:rPr>
        <w:t>Γεώργου Σοφία</w:t>
      </w:r>
      <w:r>
        <w:rPr>
          <w:rFonts w:ascii="Comic Sans MS" w:hAnsi="Comic Sans MS" w:cs="Comic Sans MS"/>
        </w:rPr>
        <w:t>, Κοινωνιολόγος</w:t>
      </w:r>
    </w:p>
    <w:p w:rsidR="003824E7" w:rsidRDefault="003824E7" w:rsidP="003824E7">
      <w:pPr>
        <w:numPr>
          <w:ilvl w:val="0"/>
          <w:numId w:val="1"/>
        </w:numPr>
        <w:spacing w:after="0" w:line="360" w:lineRule="auto"/>
        <w:rPr>
          <w:rFonts w:ascii="Comic Sans MS" w:hAnsi="Comic Sans MS" w:cs="Comic Sans MS"/>
        </w:rPr>
      </w:pPr>
      <w:r>
        <w:rPr>
          <w:rFonts w:ascii="Comic Sans MS" w:hAnsi="Comic Sans MS" w:cs="Comic Sans MS"/>
          <w:b/>
          <w:bCs/>
        </w:rPr>
        <w:t xml:space="preserve">Τηλιοπούλου Βάσω, </w:t>
      </w:r>
      <w:r>
        <w:rPr>
          <w:rFonts w:ascii="Comic Sans MS" w:hAnsi="Comic Sans MS" w:cs="Comic Sans MS"/>
        </w:rPr>
        <w:t>Γραμματειακή Υποστήριξη</w:t>
      </w:r>
    </w:p>
    <w:p w:rsidR="003824E7" w:rsidRDefault="003824E7" w:rsidP="003824E7">
      <w:pPr>
        <w:rPr>
          <w:rFonts w:ascii="Times New Roman" w:hAnsi="Times New Roman" w:cs="Times New Roman"/>
        </w:rPr>
      </w:pPr>
    </w:p>
    <w:p w:rsidR="003824E7" w:rsidRDefault="003824E7" w:rsidP="003824E7">
      <w:pPr>
        <w:rPr>
          <w:rFonts w:ascii="Times New Roman" w:hAnsi="Times New Roman" w:cs="Times New Roman"/>
        </w:rPr>
      </w:pPr>
    </w:p>
    <w:p w:rsidR="003824E7" w:rsidRDefault="003824E7" w:rsidP="003824E7">
      <w:pPr>
        <w:spacing w:line="240" w:lineRule="auto"/>
        <w:jc w:val="center"/>
        <w:rPr>
          <w:rFonts w:ascii="Comic Sans MS" w:hAnsi="Comic Sans MS" w:cs="Comic Sans MS"/>
          <w:b/>
          <w:bCs/>
          <w:u w:val="single"/>
        </w:rPr>
      </w:pPr>
      <w:r>
        <w:rPr>
          <w:rFonts w:ascii="Comic Sans MS" w:hAnsi="Comic Sans MS" w:cs="Comic Sans MS"/>
          <w:b/>
          <w:bCs/>
          <w:u w:val="single"/>
        </w:rPr>
        <w:t>ΠΡΟΣΒΑΣΗ</w:t>
      </w:r>
    </w:p>
    <w:p w:rsidR="003824E7" w:rsidRDefault="003824E7" w:rsidP="003824E7">
      <w:pPr>
        <w:spacing w:line="240" w:lineRule="auto"/>
        <w:jc w:val="center"/>
        <w:rPr>
          <w:rFonts w:ascii="Comic Sans MS" w:hAnsi="Comic Sans MS" w:cs="Comic Sans MS"/>
          <w:b/>
          <w:bCs/>
        </w:rPr>
      </w:pPr>
      <w:r>
        <w:rPr>
          <w:rFonts w:ascii="Comic Sans MS" w:hAnsi="Comic Sans MS" w:cs="Comic Sans MS"/>
          <w:b/>
          <w:bCs/>
        </w:rPr>
        <w:t>Κέντρο Πρόληψης των Εξαρτήσεων και Προαγωγής της Ψυχοκοινωνικής Υγείας Περιφερειακής Ενότητας Ημαθίας</w:t>
      </w:r>
    </w:p>
    <w:p w:rsidR="003824E7" w:rsidRDefault="003824E7" w:rsidP="003824E7">
      <w:pPr>
        <w:spacing w:line="240" w:lineRule="auto"/>
        <w:jc w:val="center"/>
        <w:rPr>
          <w:rFonts w:ascii="Comic Sans MS" w:hAnsi="Comic Sans MS" w:cs="Comic Sans MS"/>
          <w:b/>
          <w:bCs/>
        </w:rPr>
      </w:pPr>
      <w:r>
        <w:rPr>
          <w:rFonts w:ascii="Comic Sans MS" w:hAnsi="Comic Sans MS" w:cs="Comic Sans MS"/>
          <w:b/>
          <w:bCs/>
        </w:rPr>
        <w:t>Ολγάνου 19 (περιοχή Μπαρμπούτας), 59100</w:t>
      </w:r>
    </w:p>
    <w:p w:rsidR="003824E7" w:rsidRDefault="003824E7" w:rsidP="003824E7">
      <w:pPr>
        <w:spacing w:line="240" w:lineRule="auto"/>
        <w:jc w:val="center"/>
        <w:rPr>
          <w:rFonts w:ascii="Comic Sans MS" w:hAnsi="Comic Sans MS" w:cs="Comic Sans MS"/>
          <w:b/>
          <w:bCs/>
        </w:rPr>
      </w:pPr>
      <w:r>
        <w:rPr>
          <w:rFonts w:ascii="Comic Sans MS" w:hAnsi="Comic Sans MS" w:cs="Comic Sans MS"/>
          <w:b/>
          <w:bCs/>
        </w:rPr>
        <w:t>Τηλ. Επικοινωνίας:2331073125</w:t>
      </w:r>
    </w:p>
    <w:p w:rsidR="003824E7" w:rsidRPr="004C6466" w:rsidRDefault="003824E7" w:rsidP="003824E7">
      <w:pPr>
        <w:spacing w:line="240" w:lineRule="auto"/>
        <w:jc w:val="center"/>
        <w:rPr>
          <w:rFonts w:ascii="Comic Sans MS" w:hAnsi="Comic Sans MS" w:cs="Comic Sans MS"/>
          <w:b/>
          <w:bCs/>
        </w:rPr>
      </w:pPr>
      <w:r>
        <w:rPr>
          <w:rFonts w:ascii="Comic Sans MS" w:hAnsi="Comic Sans MS" w:cs="Comic Sans MS"/>
          <w:b/>
          <w:bCs/>
          <w:lang w:val="en-US"/>
        </w:rPr>
        <w:t>Fax</w:t>
      </w:r>
      <w:proofErr w:type="gramStart"/>
      <w:r>
        <w:rPr>
          <w:rFonts w:ascii="Comic Sans MS" w:hAnsi="Comic Sans MS" w:cs="Comic Sans MS"/>
          <w:b/>
          <w:bCs/>
        </w:rPr>
        <w:t>:2331076125</w:t>
      </w:r>
      <w:proofErr w:type="gramEnd"/>
    </w:p>
    <w:p w:rsidR="00B74623" w:rsidRPr="004C6466" w:rsidRDefault="00B74623" w:rsidP="003824E7">
      <w:pPr>
        <w:spacing w:line="240" w:lineRule="auto"/>
        <w:jc w:val="center"/>
        <w:rPr>
          <w:rFonts w:ascii="Comic Sans MS" w:hAnsi="Comic Sans MS" w:cs="Comic Sans MS"/>
          <w:b/>
          <w:bCs/>
        </w:rPr>
      </w:pPr>
      <w:r>
        <w:rPr>
          <w:rFonts w:ascii="Comic Sans MS" w:hAnsi="Comic Sans MS" w:cs="Comic Sans MS"/>
          <w:b/>
          <w:bCs/>
          <w:lang w:val="en-US"/>
        </w:rPr>
        <w:t>mail</w:t>
      </w:r>
      <w:r>
        <w:rPr>
          <w:rFonts w:ascii="Comic Sans MS" w:hAnsi="Comic Sans MS" w:cs="Comic Sans MS"/>
          <w:b/>
          <w:bCs/>
        </w:rPr>
        <w:t>:</w:t>
      </w:r>
      <w:r>
        <w:rPr>
          <w:rFonts w:ascii="Comic Sans MS" w:hAnsi="Comic Sans MS" w:cs="Comic Sans MS"/>
          <w:b/>
          <w:bCs/>
          <w:lang w:val="en-US"/>
        </w:rPr>
        <w:t>prosvasi</w:t>
      </w:r>
      <w:r>
        <w:rPr>
          <w:rFonts w:ascii="Comic Sans MS" w:hAnsi="Comic Sans MS" w:cs="Comic Sans MS"/>
          <w:b/>
          <w:bCs/>
        </w:rPr>
        <w:t>@</w:t>
      </w:r>
      <w:r>
        <w:rPr>
          <w:rFonts w:ascii="Comic Sans MS" w:hAnsi="Comic Sans MS" w:cs="Comic Sans MS"/>
          <w:b/>
          <w:bCs/>
          <w:lang w:val="en-US"/>
        </w:rPr>
        <w:t>otenet</w:t>
      </w:r>
      <w:r>
        <w:rPr>
          <w:rFonts w:ascii="Comic Sans MS" w:hAnsi="Comic Sans MS" w:cs="Comic Sans MS"/>
          <w:b/>
          <w:bCs/>
        </w:rPr>
        <w:t>.</w:t>
      </w:r>
      <w:r>
        <w:rPr>
          <w:rFonts w:ascii="Comic Sans MS" w:hAnsi="Comic Sans MS" w:cs="Comic Sans MS"/>
          <w:b/>
          <w:bCs/>
          <w:lang w:val="en-US"/>
        </w:rPr>
        <w:t>gr</w:t>
      </w:r>
      <w:r>
        <w:rPr>
          <w:rFonts w:ascii="Comic Sans MS" w:hAnsi="Comic Sans MS" w:cs="Comic Sans MS"/>
          <w:b/>
          <w:bCs/>
        </w:rPr>
        <w:t xml:space="preserve">   </w:t>
      </w:r>
    </w:p>
    <w:p w:rsidR="00B74623" w:rsidRDefault="00B74623" w:rsidP="00B74623">
      <w:pPr>
        <w:spacing w:line="240" w:lineRule="auto"/>
        <w:jc w:val="center"/>
        <w:rPr>
          <w:rFonts w:ascii="Times New Roman" w:hAnsi="Times New Roman" w:cs="Times New Roman"/>
        </w:rPr>
      </w:pPr>
      <w:r>
        <w:rPr>
          <w:rFonts w:ascii="Comic Sans MS" w:hAnsi="Comic Sans MS" w:cs="Comic Sans MS"/>
          <w:b/>
          <w:bCs/>
          <w:lang w:val="en-US"/>
        </w:rPr>
        <w:t>www</w:t>
      </w:r>
      <w:r>
        <w:rPr>
          <w:rFonts w:ascii="Comic Sans MS" w:hAnsi="Comic Sans MS" w:cs="Comic Sans MS"/>
          <w:b/>
          <w:bCs/>
        </w:rPr>
        <w:t>.</w:t>
      </w:r>
      <w:proofErr w:type="spellStart"/>
      <w:r>
        <w:rPr>
          <w:rFonts w:ascii="Comic Sans MS" w:hAnsi="Comic Sans MS" w:cs="Comic Sans MS"/>
          <w:b/>
          <w:bCs/>
          <w:lang w:val="en-US"/>
        </w:rPr>
        <w:t>prosvasimathia</w:t>
      </w:r>
      <w:proofErr w:type="spellEnd"/>
      <w:r>
        <w:rPr>
          <w:rFonts w:ascii="Comic Sans MS" w:hAnsi="Comic Sans MS" w:cs="Comic Sans MS"/>
          <w:b/>
          <w:bCs/>
        </w:rPr>
        <w:t>.</w:t>
      </w:r>
      <w:r>
        <w:rPr>
          <w:rFonts w:ascii="Comic Sans MS" w:hAnsi="Comic Sans MS" w:cs="Comic Sans MS"/>
          <w:b/>
          <w:bCs/>
          <w:lang w:val="en-US"/>
        </w:rPr>
        <w:t>gr</w:t>
      </w:r>
    </w:p>
    <w:p w:rsidR="00B74623" w:rsidRPr="004C6466" w:rsidRDefault="00B74623" w:rsidP="003824E7">
      <w:pPr>
        <w:spacing w:line="240" w:lineRule="auto"/>
        <w:jc w:val="center"/>
        <w:rPr>
          <w:rFonts w:ascii="Comic Sans MS" w:hAnsi="Comic Sans MS" w:cs="Comic Sans MS"/>
          <w:b/>
          <w:bCs/>
        </w:rPr>
      </w:pPr>
    </w:p>
    <w:p w:rsidR="003824E7" w:rsidRPr="00977032" w:rsidRDefault="003824E7" w:rsidP="00BB4F89">
      <w:pPr>
        <w:spacing w:line="240" w:lineRule="auto"/>
        <w:rPr>
          <w:rFonts w:ascii="Comic Sans MS" w:hAnsi="Comic Sans MS" w:cs="Comic Sans MS"/>
          <w:b/>
          <w:bCs/>
        </w:rPr>
      </w:pPr>
    </w:p>
    <w:p w:rsidR="00B37F23" w:rsidRDefault="00B37F23" w:rsidP="00B37F23">
      <w:pPr>
        <w:spacing w:line="240" w:lineRule="auto"/>
        <w:jc w:val="right"/>
        <w:rPr>
          <w:rFonts w:ascii="Comic Sans MS" w:hAnsi="Comic Sans MS" w:cs="Comic Sans MS"/>
          <w:b/>
          <w:bCs/>
          <w:i/>
          <w:sz w:val="18"/>
          <w:szCs w:val="18"/>
        </w:rPr>
      </w:pPr>
      <w:r w:rsidRPr="00912627">
        <w:rPr>
          <w:rFonts w:ascii="Comic Sans MS" w:hAnsi="Comic Sans MS" w:cs="Comic Sans MS"/>
          <w:b/>
          <w:bCs/>
          <w:i/>
          <w:sz w:val="18"/>
          <w:szCs w:val="18"/>
        </w:rPr>
        <w:t xml:space="preserve">«Ανθρώπινα δικαιώματα </w:t>
      </w:r>
    </w:p>
    <w:p w:rsidR="00AF5FC3" w:rsidRPr="00912627" w:rsidRDefault="00AF5FC3" w:rsidP="00B37F23">
      <w:pPr>
        <w:spacing w:line="240" w:lineRule="auto"/>
        <w:jc w:val="right"/>
        <w:rPr>
          <w:rFonts w:ascii="Comic Sans MS" w:hAnsi="Comic Sans MS" w:cs="Comic Sans MS"/>
          <w:b/>
          <w:bCs/>
          <w:i/>
          <w:sz w:val="18"/>
          <w:szCs w:val="18"/>
        </w:rPr>
      </w:pPr>
    </w:p>
    <w:p w:rsidR="003824E7" w:rsidRPr="00BB4F89" w:rsidRDefault="00BB4F89" w:rsidP="003824E7">
      <w:pPr>
        <w:jc w:val="center"/>
      </w:pPr>
      <w:r w:rsidRPr="00BB4F89">
        <w:rPr>
          <w:noProof/>
          <w:lang w:eastAsia="el-GR"/>
        </w:rPr>
        <w:drawing>
          <wp:inline distT="0" distB="0" distL="0" distR="0">
            <wp:extent cx="2604880" cy="2564295"/>
            <wp:effectExtent l="19050" t="0" r="4970" b="0"/>
            <wp:docPr id="1" name="Εικόνα 1" descr="http://1.bp.blogspot.com/-nHVs8RzySv0/UBFc77127UI/AAAAAAAAAdQ/IoR7T31WCpY/s1600/1836_ph1%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nHVs8RzySv0/UBFc77127UI/AAAAAAAAAdQ/IoR7T31WCpY/s1600/1836_ph1%5B1%5D.jpg"/>
                    <pic:cNvPicPr>
                      <a:picLocks noChangeAspect="1" noChangeArrowheads="1"/>
                    </pic:cNvPicPr>
                  </pic:nvPicPr>
                  <pic:blipFill>
                    <a:blip r:embed="rId9" cstate="print"/>
                    <a:srcRect/>
                    <a:stretch>
                      <a:fillRect/>
                    </a:stretch>
                  </pic:blipFill>
                  <pic:spPr bwMode="auto">
                    <a:xfrm>
                      <a:off x="0" y="0"/>
                      <a:ext cx="2609714" cy="2569054"/>
                    </a:xfrm>
                    <a:prstGeom prst="rect">
                      <a:avLst/>
                    </a:prstGeom>
                    <a:noFill/>
                    <a:ln w="9525">
                      <a:noFill/>
                      <a:miter lim="800000"/>
                      <a:headEnd/>
                      <a:tailEnd/>
                    </a:ln>
                  </pic:spPr>
                </pic:pic>
              </a:graphicData>
            </a:graphic>
          </wp:inline>
        </w:drawing>
      </w:r>
    </w:p>
    <w:p w:rsidR="000900F2" w:rsidRPr="00BB4F89" w:rsidRDefault="000900F2" w:rsidP="003824E7">
      <w:pPr>
        <w:jc w:val="center"/>
      </w:pPr>
    </w:p>
    <w:p w:rsidR="003230C9" w:rsidRPr="004615F8" w:rsidRDefault="00BB4F89" w:rsidP="00BB4F89">
      <w:pPr>
        <w:spacing w:line="360" w:lineRule="auto"/>
        <w:jc w:val="center"/>
        <w:rPr>
          <w:b/>
          <w:i/>
          <w:color w:val="FF0000"/>
          <w:u w:val="single"/>
        </w:rPr>
      </w:pPr>
      <w:r w:rsidRPr="00BB4F89">
        <w:rPr>
          <w:b/>
          <w:i/>
          <w:u w:val="single"/>
        </w:rPr>
        <w:t xml:space="preserve"> Εκπαίδευση στα Δικαιώματα για παιδιά: </w:t>
      </w:r>
      <w:r w:rsidRPr="00BB4F89">
        <w:rPr>
          <w:b/>
          <w:i/>
          <w:color w:val="FF0000"/>
          <w:u w:val="single"/>
        </w:rPr>
        <w:t xml:space="preserve">“Μικρή Πυξίδα </w:t>
      </w:r>
      <w:r w:rsidRPr="00BB4F89">
        <w:rPr>
          <w:b/>
          <w:i/>
          <w:color w:val="FF0000"/>
          <w:u w:val="single"/>
          <w:lang w:val="en-US"/>
        </w:rPr>
        <w:t>Compasito</w:t>
      </w:r>
      <w:r w:rsidRPr="00BB4F89">
        <w:rPr>
          <w:b/>
          <w:i/>
          <w:color w:val="FF0000"/>
          <w:u w:val="single"/>
        </w:rPr>
        <w:t>”</w:t>
      </w:r>
    </w:p>
    <w:p w:rsidR="008313E2" w:rsidRPr="004615F8" w:rsidRDefault="008313E2" w:rsidP="00BB4F89">
      <w:pPr>
        <w:spacing w:line="360" w:lineRule="auto"/>
        <w:jc w:val="center"/>
        <w:rPr>
          <w:b/>
          <w:i/>
          <w:color w:val="FF0000"/>
          <w:u w:val="single"/>
        </w:rPr>
      </w:pPr>
    </w:p>
    <w:p w:rsidR="0090124A" w:rsidRDefault="0090124A" w:rsidP="004615F8">
      <w:pPr>
        <w:jc w:val="right"/>
        <w:rPr>
          <w:i/>
          <w:lang w:val="en-US"/>
        </w:rPr>
      </w:pPr>
    </w:p>
    <w:p w:rsidR="0090124A" w:rsidRDefault="0090124A" w:rsidP="004615F8">
      <w:pPr>
        <w:jc w:val="right"/>
        <w:rPr>
          <w:i/>
          <w:lang w:val="en-US"/>
        </w:rPr>
      </w:pPr>
    </w:p>
    <w:p w:rsidR="004615F8" w:rsidRDefault="003230C9" w:rsidP="004615F8">
      <w:pPr>
        <w:jc w:val="right"/>
        <w:rPr>
          <w:i/>
        </w:rPr>
      </w:pPr>
      <w:r w:rsidRPr="003230C9">
        <w:rPr>
          <w:i/>
        </w:rPr>
        <w:t xml:space="preserve"> </w:t>
      </w:r>
    </w:p>
    <w:p w:rsidR="004C6466" w:rsidRPr="00CB3A1C" w:rsidRDefault="00E43424" w:rsidP="00CB3A1C">
      <w:pPr>
        <w:ind w:firstLine="720"/>
        <w:jc w:val="both"/>
        <w:rPr>
          <w:i/>
          <w:sz w:val="20"/>
          <w:szCs w:val="20"/>
        </w:rPr>
      </w:pPr>
      <w:r w:rsidRPr="00CB3A1C">
        <w:rPr>
          <w:i/>
          <w:sz w:val="20"/>
          <w:szCs w:val="20"/>
        </w:rPr>
        <w:lastRenderedPageBreak/>
        <w:t xml:space="preserve">Τα </w:t>
      </w:r>
      <w:r w:rsidRPr="00B37F23">
        <w:rPr>
          <w:b/>
          <w:i/>
          <w:sz w:val="20"/>
          <w:szCs w:val="20"/>
          <w:u w:val="single"/>
        </w:rPr>
        <w:t>ανθρώπινα δικαιώματα</w:t>
      </w:r>
      <w:r w:rsidRPr="00CB3A1C">
        <w:rPr>
          <w:i/>
          <w:sz w:val="20"/>
          <w:szCs w:val="20"/>
        </w:rPr>
        <w:t xml:space="preserve"> είναι σαν μια πανοπλία: σε προστατεύουν. Είναι σαν κανόνες, επειδή σου λένε πώς να συμπεριφερθείς. Είναι, ακόμη, σαν δικαστές, επειδή μπορείς να καταφύγεις σε αυτά. Είναι αφηρημένα, όπως τα συναισθήματα, και, όπως τα συναισθήματα, ανήκουν σε όλους και υπάρχουν ό,τι κι αν συμβεί.</w:t>
      </w:r>
    </w:p>
    <w:p w:rsidR="00CB3A1C" w:rsidRPr="00CB3A1C" w:rsidRDefault="00CB3A1C" w:rsidP="00CB3A1C">
      <w:pPr>
        <w:ind w:firstLine="720"/>
        <w:jc w:val="both"/>
        <w:rPr>
          <w:i/>
          <w:sz w:val="20"/>
          <w:szCs w:val="20"/>
        </w:rPr>
      </w:pPr>
      <w:r w:rsidRPr="00CB3A1C">
        <w:rPr>
          <w:i/>
          <w:sz w:val="20"/>
          <w:szCs w:val="20"/>
        </w:rPr>
        <w:t>Είναι όπως η φύση, γιατί μπορούν να καταπατηθούν, και όπως το πνεύμα, επειδή δεν μπορούν να καταστραφούν. Όπως ο χρόνος, μας αντιμετωπίζουν όλους με το ίδιο τρόπο – πλούσιους, φτωχούς, νέους και γέρους, λευκούς και μαύρους, ψηλούς και κοντούς. Μας προσφέρουν σεβασμό και μας επιφορτίζουν με το χρέος να αντιμετωπίζουμε και τους άλλους με σεβασμό. Όπως και στην περίπτωση της καλοσύνης, της αλήθειας και της δικαιοσύνης, μπορούμε να διαφωνούμε για τον ορισμό τους, αλλά τις αν</w:t>
      </w:r>
      <w:r w:rsidR="00FB1C41">
        <w:rPr>
          <w:i/>
          <w:sz w:val="20"/>
          <w:szCs w:val="20"/>
          <w:lang w:val="en-US"/>
        </w:rPr>
        <w:t>a</w:t>
      </w:r>
      <w:r w:rsidRPr="00CB3A1C">
        <w:rPr>
          <w:i/>
          <w:sz w:val="20"/>
          <w:szCs w:val="20"/>
        </w:rPr>
        <w:t>γνωρίζουμε όταν τις συναντούμε.</w:t>
      </w:r>
    </w:p>
    <w:p w:rsidR="006C1B74" w:rsidRPr="00B12E77" w:rsidRDefault="004A2244" w:rsidP="00B37F23">
      <w:pPr>
        <w:jc w:val="center"/>
        <w:rPr>
          <w:b/>
          <w:u w:val="single"/>
        </w:rPr>
      </w:pPr>
      <w:r w:rsidRPr="00B12E77">
        <w:rPr>
          <w:b/>
          <w:u w:val="single"/>
        </w:rPr>
        <w:t>Λίγα λόγια για τα δικαιώματά σου.</w:t>
      </w:r>
    </w:p>
    <w:p w:rsidR="004A2244" w:rsidRPr="00B37F23" w:rsidRDefault="004A2244" w:rsidP="00FB21CB">
      <w:pPr>
        <w:jc w:val="both"/>
        <w:rPr>
          <w:sz w:val="20"/>
          <w:szCs w:val="20"/>
        </w:rPr>
      </w:pPr>
      <w:r w:rsidRPr="00B37F23">
        <w:rPr>
          <w:sz w:val="20"/>
          <w:szCs w:val="20"/>
        </w:rPr>
        <w:t>Όλα τα παιδιά έχουν συγκεκριμένα δικαιώματα που ορίζονται από τις διεθνείς συμβάσεις, το Σύνταγμα και τους νόμους.</w:t>
      </w:r>
    </w:p>
    <w:p w:rsidR="004A2244" w:rsidRPr="00B37F23" w:rsidRDefault="004A2244" w:rsidP="00FB21CB">
      <w:pPr>
        <w:jc w:val="both"/>
        <w:rPr>
          <w:sz w:val="20"/>
          <w:szCs w:val="20"/>
        </w:rPr>
      </w:pPr>
      <w:r w:rsidRPr="00B37F23">
        <w:rPr>
          <w:sz w:val="20"/>
          <w:szCs w:val="20"/>
        </w:rPr>
        <w:t xml:space="preserve">Το σημαντικότερο κείμενο για τα Δικαιώματα του Παιδιού είναι η </w:t>
      </w:r>
      <w:r w:rsidRPr="00B37F23">
        <w:rPr>
          <w:b/>
          <w:sz w:val="20"/>
          <w:szCs w:val="20"/>
        </w:rPr>
        <w:t xml:space="preserve">ΔΙΕΘΝΗΣ ΣΥΜΒΑΣΗ ΤΟΥ ΟΗΕ ΓΙΑ ΤΑ ΔΙΚΑΙΩΜΑΤΑ ΤΟΥ ΠΑΙΔΙΟΥ. </w:t>
      </w:r>
      <w:r w:rsidRPr="00B37F23">
        <w:rPr>
          <w:sz w:val="20"/>
          <w:szCs w:val="20"/>
        </w:rPr>
        <w:t xml:space="preserve"> Η Σύμβαση αυτή, που υπογράφτηκε το 1989 από τα κράτη –μέλη του Οργανισμού Ηνωμένων Εθνών, ρυθμίζει τις υποχρεώσεις των κρατών για την προστασία και προαγωγή των δικαιωμάτων του παιδιού. Το 1992 έγινε νόμος και στη χώρα μας (Ν. 2101/92)</w:t>
      </w:r>
      <w:r w:rsidR="00B37F23" w:rsidRPr="00B37F23">
        <w:rPr>
          <w:sz w:val="20"/>
          <w:szCs w:val="20"/>
        </w:rPr>
        <w:t>.</w:t>
      </w:r>
    </w:p>
    <w:p w:rsidR="00B37F23" w:rsidRPr="00B37F23" w:rsidRDefault="00B37F23" w:rsidP="00FB21CB">
      <w:pPr>
        <w:jc w:val="both"/>
        <w:rPr>
          <w:b/>
          <w:sz w:val="20"/>
          <w:szCs w:val="20"/>
        </w:rPr>
      </w:pPr>
      <w:r w:rsidRPr="00B37F23">
        <w:rPr>
          <w:b/>
          <w:sz w:val="20"/>
          <w:szCs w:val="20"/>
        </w:rPr>
        <w:t>Η Σύμβαση για τα Δικαιώματα του Παιδιού περιλαμβάνει τρεις μεγάλες κατηγορίες δικαιωμάτων:</w:t>
      </w:r>
    </w:p>
    <w:p w:rsidR="00B37F23" w:rsidRPr="00B37F23" w:rsidRDefault="00B37F23" w:rsidP="00B37F23">
      <w:pPr>
        <w:pStyle w:val="a4"/>
        <w:numPr>
          <w:ilvl w:val="0"/>
          <w:numId w:val="3"/>
        </w:numPr>
        <w:jc w:val="both"/>
        <w:rPr>
          <w:b/>
          <w:sz w:val="20"/>
          <w:szCs w:val="20"/>
        </w:rPr>
      </w:pPr>
      <w:r w:rsidRPr="00B37F23">
        <w:rPr>
          <w:b/>
          <w:sz w:val="20"/>
          <w:szCs w:val="20"/>
        </w:rPr>
        <w:t xml:space="preserve">Συμμετοχή </w:t>
      </w:r>
      <w:r w:rsidRPr="00B37F23">
        <w:rPr>
          <w:sz w:val="20"/>
          <w:szCs w:val="20"/>
        </w:rPr>
        <w:t xml:space="preserve">(δικαίωμα στη έκφραση γνώμης, την πληροφόρηση, τον ελεύθερο χρόνο, </w:t>
      </w:r>
      <w:proofErr w:type="spellStart"/>
      <w:r w:rsidRPr="00B37F23">
        <w:rPr>
          <w:sz w:val="20"/>
          <w:szCs w:val="20"/>
        </w:rPr>
        <w:t>κ.λ.π</w:t>
      </w:r>
      <w:proofErr w:type="spellEnd"/>
      <w:r w:rsidRPr="00B37F23">
        <w:rPr>
          <w:sz w:val="20"/>
          <w:szCs w:val="20"/>
        </w:rPr>
        <w:t>.)</w:t>
      </w:r>
      <w:r w:rsidR="00D0418A">
        <w:rPr>
          <w:sz w:val="20"/>
          <w:szCs w:val="20"/>
        </w:rPr>
        <w:t>.</w:t>
      </w:r>
    </w:p>
    <w:p w:rsidR="00B37F23" w:rsidRPr="00B37F23" w:rsidRDefault="00B37F23" w:rsidP="00B37F23">
      <w:pPr>
        <w:pStyle w:val="a4"/>
        <w:numPr>
          <w:ilvl w:val="0"/>
          <w:numId w:val="3"/>
        </w:numPr>
        <w:jc w:val="both"/>
        <w:rPr>
          <w:b/>
          <w:sz w:val="20"/>
          <w:szCs w:val="20"/>
        </w:rPr>
      </w:pPr>
      <w:r w:rsidRPr="00B37F23">
        <w:rPr>
          <w:b/>
          <w:sz w:val="20"/>
          <w:szCs w:val="20"/>
        </w:rPr>
        <w:t xml:space="preserve">Προστασία </w:t>
      </w:r>
      <w:r w:rsidRPr="00B37F23">
        <w:rPr>
          <w:sz w:val="20"/>
          <w:szCs w:val="20"/>
        </w:rPr>
        <w:t xml:space="preserve">(από κάθε μορφής κακοποίηση, εκμετάλλευση, διάκριση, ρατσισμό, </w:t>
      </w:r>
      <w:proofErr w:type="spellStart"/>
      <w:r w:rsidRPr="00B37F23">
        <w:rPr>
          <w:sz w:val="20"/>
          <w:szCs w:val="20"/>
        </w:rPr>
        <w:t>κ.λ.π</w:t>
      </w:r>
      <w:proofErr w:type="spellEnd"/>
      <w:r w:rsidRPr="00B37F23">
        <w:rPr>
          <w:sz w:val="20"/>
          <w:szCs w:val="20"/>
        </w:rPr>
        <w:t>.)</w:t>
      </w:r>
      <w:r w:rsidR="00D0418A">
        <w:rPr>
          <w:sz w:val="20"/>
          <w:szCs w:val="20"/>
        </w:rPr>
        <w:t>.</w:t>
      </w:r>
    </w:p>
    <w:p w:rsidR="00B37F23" w:rsidRPr="00D0418A" w:rsidRDefault="00B37F23" w:rsidP="00B37F23">
      <w:pPr>
        <w:pStyle w:val="a4"/>
        <w:numPr>
          <w:ilvl w:val="0"/>
          <w:numId w:val="3"/>
        </w:numPr>
        <w:jc w:val="both"/>
        <w:rPr>
          <w:b/>
          <w:sz w:val="20"/>
          <w:szCs w:val="20"/>
        </w:rPr>
      </w:pPr>
      <w:r w:rsidRPr="00B37F23">
        <w:rPr>
          <w:b/>
          <w:sz w:val="20"/>
          <w:szCs w:val="20"/>
        </w:rPr>
        <w:t xml:space="preserve">Παροχές </w:t>
      </w:r>
      <w:r w:rsidRPr="00B37F23">
        <w:rPr>
          <w:sz w:val="20"/>
          <w:szCs w:val="20"/>
        </w:rPr>
        <w:t xml:space="preserve">(δικαίωμα στην εκπαίδευση, την υγεία, την ψυχαγωγία, </w:t>
      </w:r>
      <w:proofErr w:type="spellStart"/>
      <w:r w:rsidRPr="00B37F23">
        <w:rPr>
          <w:sz w:val="20"/>
          <w:szCs w:val="20"/>
        </w:rPr>
        <w:t>κ.λ.π</w:t>
      </w:r>
      <w:proofErr w:type="spellEnd"/>
      <w:r w:rsidRPr="00B37F23">
        <w:rPr>
          <w:sz w:val="20"/>
          <w:szCs w:val="20"/>
        </w:rPr>
        <w:t>.)</w:t>
      </w:r>
      <w:r w:rsidR="00D0418A">
        <w:rPr>
          <w:sz w:val="20"/>
          <w:szCs w:val="20"/>
        </w:rPr>
        <w:t>.</w:t>
      </w:r>
    </w:p>
    <w:p w:rsidR="006A0E5A" w:rsidRPr="004615F8" w:rsidRDefault="006A0E5A" w:rsidP="00AF5FC3">
      <w:pPr>
        <w:ind w:left="284"/>
        <w:jc w:val="center"/>
        <w:rPr>
          <w:b/>
          <w:i/>
          <w:u w:val="single"/>
        </w:rPr>
      </w:pPr>
    </w:p>
    <w:p w:rsidR="00D0418A" w:rsidRPr="00AF5FC3" w:rsidRDefault="00D0418A" w:rsidP="00AF5FC3">
      <w:pPr>
        <w:ind w:left="284"/>
        <w:jc w:val="center"/>
        <w:rPr>
          <w:b/>
          <w:i/>
          <w:u w:val="single"/>
        </w:rPr>
      </w:pPr>
      <w:r w:rsidRPr="00AF5FC3">
        <w:rPr>
          <w:b/>
          <w:i/>
          <w:u w:val="single"/>
        </w:rPr>
        <w:t xml:space="preserve">Καλώς ήρθατε στο </w:t>
      </w:r>
      <w:r w:rsidRPr="00AF5FC3">
        <w:rPr>
          <w:b/>
          <w:i/>
          <w:u w:val="single"/>
          <w:lang w:val="en-US"/>
        </w:rPr>
        <w:t>Compasito</w:t>
      </w:r>
      <w:r w:rsidRPr="00AF5FC3">
        <w:rPr>
          <w:b/>
          <w:i/>
          <w:u w:val="single"/>
        </w:rPr>
        <w:t xml:space="preserve"> !</w:t>
      </w:r>
    </w:p>
    <w:p w:rsidR="00D0418A" w:rsidRPr="00AF5FC3" w:rsidRDefault="00D0418A" w:rsidP="00AF5FC3">
      <w:pPr>
        <w:ind w:left="284"/>
        <w:jc w:val="center"/>
        <w:rPr>
          <w:i/>
        </w:rPr>
      </w:pPr>
      <w:r w:rsidRPr="00AF5FC3">
        <w:rPr>
          <w:i/>
          <w:u w:val="single"/>
        </w:rPr>
        <w:t>Ένα εγχειρίδιο για την εκπαίδευση των παιδιών στα ανθρώπινα δικαιώματα</w:t>
      </w:r>
      <w:r w:rsidRPr="00AF5FC3">
        <w:rPr>
          <w:i/>
        </w:rPr>
        <w:t>.</w:t>
      </w:r>
    </w:p>
    <w:p w:rsidR="00D0418A" w:rsidRPr="00AF5FC3" w:rsidRDefault="001C2F98" w:rsidP="00D0418A">
      <w:pPr>
        <w:ind w:left="284"/>
        <w:jc w:val="both"/>
      </w:pPr>
      <w:r w:rsidRPr="00AF5FC3">
        <w:t xml:space="preserve">Το </w:t>
      </w:r>
      <w:r w:rsidRPr="00AF5FC3">
        <w:rPr>
          <w:b/>
          <w:lang w:val="en-US"/>
        </w:rPr>
        <w:t>COMPASITO</w:t>
      </w:r>
      <w:r w:rsidRPr="00AF5FC3">
        <w:t xml:space="preserve"> είναι εμπνευσμένο και χτισμένο πάνω στη φιλοσοφία και τις εκπαιδευτικές προσεγγίσεις</w:t>
      </w:r>
      <w:r w:rsidR="00FA5654" w:rsidRPr="00AF5FC3">
        <w:t xml:space="preserve"> του</w:t>
      </w:r>
      <w:r w:rsidRPr="00AF5FC3">
        <w:t xml:space="preserve"> </w:t>
      </w:r>
      <w:r w:rsidRPr="00B57056">
        <w:rPr>
          <w:b/>
          <w:i/>
          <w:lang w:val="en-US"/>
        </w:rPr>
        <w:t>COMPASS</w:t>
      </w:r>
      <w:r w:rsidR="00FA5654" w:rsidRPr="00AF5FC3">
        <w:rPr>
          <w:i/>
        </w:rPr>
        <w:t xml:space="preserve"> </w:t>
      </w:r>
      <w:r w:rsidR="00FA5654" w:rsidRPr="00AF5FC3">
        <w:t>-</w:t>
      </w:r>
      <w:r w:rsidRPr="00AF5FC3">
        <w:t xml:space="preserve"> εκπαιδευτικό εγχειρ</w:t>
      </w:r>
      <w:r w:rsidR="00A56B98" w:rsidRPr="00AF5FC3">
        <w:t>ίδιο στα ανθρώπινα δικαιώματα για</w:t>
      </w:r>
      <w:r w:rsidRPr="00AF5FC3">
        <w:t xml:space="preserve"> τους νέους, το οποίο αναπτύχθηκε από το Συμβούλιο της Ευρώπης το 2002.</w:t>
      </w:r>
    </w:p>
    <w:p w:rsidR="00A33CC8" w:rsidRPr="00AF5FC3" w:rsidRDefault="00A33CC8" w:rsidP="00D0418A">
      <w:pPr>
        <w:ind w:left="284"/>
        <w:jc w:val="both"/>
      </w:pPr>
      <w:r w:rsidRPr="00AF5FC3">
        <w:t>Το εγχειρίδιο παρέχει συγκεκριμένο περιεχόμενο σχετικά με την εκπαίδευση στα ανθρώπινα δικαιώματα, μια μη τυπική εκπαιδευτική μεθοδολογία</w:t>
      </w:r>
      <w:r w:rsidR="0088319B" w:rsidRPr="00AF5FC3">
        <w:t xml:space="preserve"> –βασισμένη στην ενεργή συμμετοχή και τις προσωπικές εμπειρίες των μαθητών- </w:t>
      </w:r>
      <w:r w:rsidRPr="00AF5FC3">
        <w:t xml:space="preserve"> και μια διαπολιτισμική προσέγγιση.</w:t>
      </w:r>
    </w:p>
    <w:p w:rsidR="00A33CC8" w:rsidRDefault="00A33CC8" w:rsidP="00D0418A">
      <w:pPr>
        <w:ind w:left="284"/>
        <w:jc w:val="both"/>
      </w:pPr>
      <w:r w:rsidRPr="00AF5FC3">
        <w:t xml:space="preserve">Το </w:t>
      </w:r>
      <w:r w:rsidRPr="00AF5FC3">
        <w:rPr>
          <w:b/>
          <w:lang w:val="en-US"/>
        </w:rPr>
        <w:t>COMPASITO</w:t>
      </w:r>
      <w:r w:rsidRPr="00AF5FC3">
        <w:t xml:space="preserve"> σχεδιάστηκε για εκπαιδευτικούς και εκπαιδευτές που δουλεύουν με παιδιά, δασκάλους, φροντιστές και γονείς, ειδικά αυτούς που επιδεικνύουν ενδιαφέρον στην εκπαίδευση στα ανθρώπινα δικαιώματα με παιδιά και αυτούς που αναζητούν πρακτικά εργαλεία για να συζητήσουν με τα παιδιά θέματα που αφορούν αξίες και κοινωνικά ζητήματα. Οι δραστηριότητες απευθύνονται σε παιδιά από 6 έως 13 ετών.</w:t>
      </w:r>
    </w:p>
    <w:p w:rsidR="00AF5FC3" w:rsidRPr="004615F8" w:rsidRDefault="00AF5FC3" w:rsidP="00D0418A">
      <w:pPr>
        <w:ind w:left="284"/>
        <w:jc w:val="both"/>
      </w:pPr>
    </w:p>
    <w:p w:rsidR="00AF5FC3" w:rsidRPr="00AF5FC3" w:rsidRDefault="00AF5FC3" w:rsidP="00AF5FC3">
      <w:pPr>
        <w:ind w:left="284"/>
        <w:jc w:val="right"/>
        <w:rPr>
          <w:b/>
          <w:i/>
        </w:rPr>
      </w:pPr>
      <w:r w:rsidRPr="00AF5FC3">
        <w:rPr>
          <w:b/>
          <w:i/>
        </w:rPr>
        <w:t>«Ανθρώπινα δικαιώματα</w:t>
      </w:r>
    </w:p>
    <w:p w:rsidR="00AF5FC3" w:rsidRPr="00AF5FC3" w:rsidRDefault="00AF5FC3" w:rsidP="00AF5FC3">
      <w:pPr>
        <w:ind w:left="284"/>
        <w:jc w:val="right"/>
        <w:rPr>
          <w:b/>
          <w:i/>
        </w:rPr>
      </w:pPr>
      <w:r w:rsidRPr="00AF5FC3">
        <w:rPr>
          <w:b/>
          <w:i/>
        </w:rPr>
        <w:t xml:space="preserve"> είναι αυτό που κανείς δεν μπορεί να σου στερήσει»</w:t>
      </w:r>
    </w:p>
    <w:p w:rsidR="00AF5FC3" w:rsidRPr="00AF5FC3" w:rsidRDefault="00AF5FC3" w:rsidP="00AF5FC3">
      <w:pPr>
        <w:ind w:left="284"/>
        <w:jc w:val="right"/>
        <w:rPr>
          <w:b/>
          <w:i/>
        </w:rPr>
      </w:pPr>
      <w:r w:rsidRPr="00AF5FC3">
        <w:rPr>
          <w:b/>
          <w:i/>
          <w:lang w:val="en-US"/>
        </w:rPr>
        <w:t>Rene</w:t>
      </w:r>
      <w:r w:rsidRPr="00AF5FC3">
        <w:rPr>
          <w:b/>
          <w:i/>
        </w:rPr>
        <w:t xml:space="preserve"> </w:t>
      </w:r>
      <w:r w:rsidRPr="00AF5FC3">
        <w:rPr>
          <w:b/>
          <w:i/>
          <w:lang w:val="en-US"/>
        </w:rPr>
        <w:t>Cassin</w:t>
      </w:r>
    </w:p>
    <w:sectPr w:rsidR="00AF5FC3" w:rsidRPr="00AF5FC3" w:rsidSect="00B37F23">
      <w:pgSz w:w="16838" w:h="11906" w:orient="landscape"/>
      <w:pgMar w:top="1560" w:right="1440" w:bottom="1134" w:left="1440" w:header="708" w:footer="708" w:gutter="0"/>
      <w:pgBorders w:offsetFrom="page">
        <w:top w:val="double" w:sz="4" w:space="24" w:color="auto" w:shadow="1"/>
        <w:left w:val="double" w:sz="4" w:space="24" w:color="auto" w:shadow="1"/>
        <w:bottom w:val="double" w:sz="4" w:space="24" w:color="auto" w:shadow="1"/>
        <w:right w:val="double" w:sz="4" w:space="24" w:color="auto" w:shadow="1"/>
      </w:pgBorders>
      <w:cols w:num="2"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1"/>
    <w:family w:val="script"/>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95pt;height:10.95pt" o:bullet="t">
        <v:imagedata r:id="rId1" o:title="msoA3E6"/>
      </v:shape>
    </w:pict>
  </w:numPicBullet>
  <w:abstractNum w:abstractNumId="0">
    <w:nsid w:val="42487322"/>
    <w:multiLevelType w:val="hybridMultilevel"/>
    <w:tmpl w:val="3A2859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64362678"/>
    <w:multiLevelType w:val="hybridMultilevel"/>
    <w:tmpl w:val="1FEE46EC"/>
    <w:lvl w:ilvl="0" w:tplc="04080007">
      <w:start w:val="1"/>
      <w:numFmt w:val="bullet"/>
      <w:lvlText w:val=""/>
      <w:lvlPicBulletId w:val="0"/>
      <w:lvlJc w:val="left"/>
      <w:pPr>
        <w:ind w:left="644" w:hanging="360"/>
      </w:pPr>
      <w:rPr>
        <w:rFonts w:ascii="Symbol" w:hAnsi="Symbol"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2">
    <w:nsid w:val="7F9839A3"/>
    <w:multiLevelType w:val="hybridMultilevel"/>
    <w:tmpl w:val="B564511C"/>
    <w:lvl w:ilvl="0" w:tplc="04080007">
      <w:start w:val="1"/>
      <w:numFmt w:val="bullet"/>
      <w:lvlText w:val=""/>
      <w:lvlJc w:val="left"/>
      <w:pPr>
        <w:tabs>
          <w:tab w:val="num" w:pos="720"/>
        </w:tabs>
        <w:ind w:left="720" w:hanging="360"/>
      </w:pPr>
      <w:rPr>
        <w:rFonts w:ascii="Symbol" w:hAnsi="Symbol" w:cs="Symbol" w:hint="default"/>
      </w:rPr>
    </w:lvl>
    <w:lvl w:ilvl="1" w:tplc="04080019">
      <w:start w:val="1"/>
      <w:numFmt w:val="lowerLetter"/>
      <w:lvlText w:val="%2."/>
      <w:lvlJc w:val="left"/>
      <w:pPr>
        <w:tabs>
          <w:tab w:val="num" w:pos="1440"/>
        </w:tabs>
        <w:ind w:left="1440" w:hanging="360"/>
      </w:pPr>
      <w:rPr>
        <w:rFonts w:ascii="Times New Roman" w:hAnsi="Times New Roman" w:cs="Times New Roman"/>
      </w:rPr>
    </w:lvl>
    <w:lvl w:ilvl="2" w:tplc="0408001B">
      <w:start w:val="1"/>
      <w:numFmt w:val="lowerRoman"/>
      <w:lvlText w:val="%3."/>
      <w:lvlJc w:val="right"/>
      <w:pPr>
        <w:tabs>
          <w:tab w:val="num" w:pos="2160"/>
        </w:tabs>
        <w:ind w:left="2160" w:hanging="180"/>
      </w:pPr>
      <w:rPr>
        <w:rFonts w:ascii="Times New Roman" w:hAnsi="Times New Roman" w:cs="Times New Roman"/>
      </w:rPr>
    </w:lvl>
    <w:lvl w:ilvl="3" w:tplc="0408000F">
      <w:start w:val="1"/>
      <w:numFmt w:val="decimal"/>
      <w:lvlText w:val="%4."/>
      <w:lvlJc w:val="left"/>
      <w:pPr>
        <w:tabs>
          <w:tab w:val="num" w:pos="2880"/>
        </w:tabs>
        <w:ind w:left="2880" w:hanging="360"/>
      </w:pPr>
      <w:rPr>
        <w:rFonts w:ascii="Times New Roman" w:hAnsi="Times New Roman" w:cs="Times New Roman"/>
      </w:rPr>
    </w:lvl>
    <w:lvl w:ilvl="4" w:tplc="04080019">
      <w:start w:val="1"/>
      <w:numFmt w:val="lowerLetter"/>
      <w:lvlText w:val="%5."/>
      <w:lvlJc w:val="left"/>
      <w:pPr>
        <w:tabs>
          <w:tab w:val="num" w:pos="3600"/>
        </w:tabs>
        <w:ind w:left="3600" w:hanging="360"/>
      </w:pPr>
      <w:rPr>
        <w:rFonts w:ascii="Times New Roman" w:hAnsi="Times New Roman" w:cs="Times New Roman"/>
      </w:rPr>
    </w:lvl>
    <w:lvl w:ilvl="5" w:tplc="0408001B">
      <w:start w:val="1"/>
      <w:numFmt w:val="lowerRoman"/>
      <w:lvlText w:val="%6."/>
      <w:lvlJc w:val="right"/>
      <w:pPr>
        <w:tabs>
          <w:tab w:val="num" w:pos="4320"/>
        </w:tabs>
        <w:ind w:left="4320" w:hanging="180"/>
      </w:pPr>
      <w:rPr>
        <w:rFonts w:ascii="Times New Roman" w:hAnsi="Times New Roman" w:cs="Times New Roman"/>
      </w:rPr>
    </w:lvl>
    <w:lvl w:ilvl="6" w:tplc="0408000F">
      <w:start w:val="1"/>
      <w:numFmt w:val="decimal"/>
      <w:lvlText w:val="%7."/>
      <w:lvlJc w:val="left"/>
      <w:pPr>
        <w:tabs>
          <w:tab w:val="num" w:pos="5040"/>
        </w:tabs>
        <w:ind w:left="5040" w:hanging="360"/>
      </w:pPr>
      <w:rPr>
        <w:rFonts w:ascii="Times New Roman" w:hAnsi="Times New Roman" w:cs="Times New Roman"/>
      </w:rPr>
    </w:lvl>
    <w:lvl w:ilvl="7" w:tplc="04080019">
      <w:start w:val="1"/>
      <w:numFmt w:val="lowerLetter"/>
      <w:lvlText w:val="%8."/>
      <w:lvlJc w:val="left"/>
      <w:pPr>
        <w:tabs>
          <w:tab w:val="num" w:pos="5760"/>
        </w:tabs>
        <w:ind w:left="5760" w:hanging="360"/>
      </w:pPr>
      <w:rPr>
        <w:rFonts w:ascii="Times New Roman" w:hAnsi="Times New Roman" w:cs="Times New Roman"/>
      </w:rPr>
    </w:lvl>
    <w:lvl w:ilvl="8" w:tplc="0408001B">
      <w:start w:val="1"/>
      <w:numFmt w:val="lowerRoman"/>
      <w:lvlText w:val="%9."/>
      <w:lvlJc w:val="right"/>
      <w:pPr>
        <w:tabs>
          <w:tab w:val="num" w:pos="6480"/>
        </w:tabs>
        <w:ind w:left="6480" w:hanging="180"/>
      </w:pPr>
      <w:rPr>
        <w:rFonts w:ascii="Times New Roman" w:hAnsi="Times New Roman" w:cs="Times New Roman"/>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drawingGridHorizontalSpacing w:val="110"/>
  <w:displayHorizontalDrawingGridEvery w:val="2"/>
  <w:characterSpacingControl w:val="doNotCompress"/>
  <w:compat/>
  <w:rsids>
    <w:rsidRoot w:val="002E46E0"/>
    <w:rsid w:val="00043E53"/>
    <w:rsid w:val="00073066"/>
    <w:rsid w:val="000900F2"/>
    <w:rsid w:val="00097692"/>
    <w:rsid w:val="00134FCF"/>
    <w:rsid w:val="001C2F98"/>
    <w:rsid w:val="002E46E0"/>
    <w:rsid w:val="003230C9"/>
    <w:rsid w:val="00341F09"/>
    <w:rsid w:val="003824E7"/>
    <w:rsid w:val="003F32A9"/>
    <w:rsid w:val="004615F8"/>
    <w:rsid w:val="004A2244"/>
    <w:rsid w:val="004C6466"/>
    <w:rsid w:val="006A0E5A"/>
    <w:rsid w:val="006C1B74"/>
    <w:rsid w:val="007561EA"/>
    <w:rsid w:val="007B6724"/>
    <w:rsid w:val="008313E2"/>
    <w:rsid w:val="0088319B"/>
    <w:rsid w:val="00894A0B"/>
    <w:rsid w:val="0090124A"/>
    <w:rsid w:val="00912627"/>
    <w:rsid w:val="00915E59"/>
    <w:rsid w:val="00977032"/>
    <w:rsid w:val="00A22BE8"/>
    <w:rsid w:val="00A33CC8"/>
    <w:rsid w:val="00A56B98"/>
    <w:rsid w:val="00A56C1C"/>
    <w:rsid w:val="00AF5FC3"/>
    <w:rsid w:val="00B12E77"/>
    <w:rsid w:val="00B37F23"/>
    <w:rsid w:val="00B57056"/>
    <w:rsid w:val="00B74623"/>
    <w:rsid w:val="00BA6321"/>
    <w:rsid w:val="00BB4F89"/>
    <w:rsid w:val="00C07065"/>
    <w:rsid w:val="00CB3A1C"/>
    <w:rsid w:val="00D0418A"/>
    <w:rsid w:val="00D42085"/>
    <w:rsid w:val="00E43424"/>
    <w:rsid w:val="00E9392E"/>
    <w:rsid w:val="00FA5654"/>
    <w:rsid w:val="00FB1C41"/>
    <w:rsid w:val="00FB21C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E5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824E7"/>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3824E7"/>
    <w:rPr>
      <w:rFonts w:ascii="Tahoma" w:hAnsi="Tahoma" w:cs="Tahoma"/>
      <w:sz w:val="16"/>
      <w:szCs w:val="16"/>
    </w:rPr>
  </w:style>
  <w:style w:type="paragraph" w:styleId="a4">
    <w:name w:val="List Paragraph"/>
    <w:basedOn w:val="a"/>
    <w:uiPriority w:val="34"/>
    <w:qFormat/>
    <w:rsid w:val="00B37F23"/>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TotalTime>
  <Pages>2</Pages>
  <Words>517</Words>
  <Characters>2797</Characters>
  <Application>Microsoft Office Word</Application>
  <DocSecurity>0</DocSecurity>
  <Lines>23</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30</cp:revision>
  <cp:lastPrinted>2016-01-19T11:22:00Z</cp:lastPrinted>
  <dcterms:created xsi:type="dcterms:W3CDTF">2015-10-19T07:45:00Z</dcterms:created>
  <dcterms:modified xsi:type="dcterms:W3CDTF">2019-02-06T08:29:00Z</dcterms:modified>
</cp:coreProperties>
</file>