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0B7" w:rsidRDefault="00A710B7" w:rsidP="00A710B7">
      <w:pPr>
        <w:rPr>
          <w:sz w:val="28"/>
          <w:szCs w:val="28"/>
        </w:rPr>
      </w:pPr>
      <w:r w:rsidRPr="00A710B7">
        <w:rPr>
          <w:noProof/>
          <w:sz w:val="28"/>
          <w:szCs w:val="28"/>
          <w:lang w:eastAsia="el-GR"/>
        </w:rPr>
        <w:drawing>
          <wp:inline distT="0" distB="0" distL="0" distR="0">
            <wp:extent cx="5493385" cy="457200"/>
            <wp:effectExtent l="19050" t="19050" r="12065" b="19050"/>
            <wp:docPr id="5" name="Εικόνα 2" descr="κεφαλίδα3.jpg"/>
            <wp:cNvGraphicFramePr/>
            <a:graphic xmlns:a="http://schemas.openxmlformats.org/drawingml/2006/main">
              <a:graphicData uri="http://schemas.openxmlformats.org/drawingml/2006/picture">
                <pic:pic xmlns:pic="http://schemas.openxmlformats.org/drawingml/2006/picture">
                  <pic:nvPicPr>
                    <pic:cNvPr id="5" name="7 - Θέση περιεχομένου" descr="κεφαλίδα3.jpg"/>
                    <pic:cNvPicPr>
                      <a:picLocks noGrp="1" noChangeAspect="1"/>
                    </pic:cNvPicPr>
                  </pic:nvPicPr>
                  <pic:blipFill>
                    <a:blip r:embed="rId8" cstate="print"/>
                    <a:stretch>
                      <a:fillRect/>
                    </a:stretch>
                  </pic:blipFill>
                  <pic:spPr>
                    <a:xfrm>
                      <a:off x="0" y="0"/>
                      <a:ext cx="5493385" cy="457200"/>
                    </a:xfrm>
                    <a:prstGeom prst="rect">
                      <a:avLst/>
                    </a:prstGeom>
                    <a:ln>
                      <a:solidFill>
                        <a:schemeClr val="tx1">
                          <a:lumMod val="65000"/>
                          <a:lumOff val="35000"/>
                        </a:schemeClr>
                      </a:solidFill>
                    </a:ln>
                  </pic:spPr>
                </pic:pic>
              </a:graphicData>
            </a:graphic>
          </wp:inline>
        </w:drawing>
      </w:r>
    </w:p>
    <w:p w:rsidR="00A710B7" w:rsidRPr="00505A45" w:rsidRDefault="00A710B7" w:rsidP="00A710B7">
      <w:pPr>
        <w:jc w:val="center"/>
        <w:rPr>
          <w:szCs w:val="28"/>
        </w:rPr>
      </w:pPr>
    </w:p>
    <w:p w:rsidR="00A710B7" w:rsidRPr="00A710B7" w:rsidRDefault="00A710B7" w:rsidP="00A710B7">
      <w:pPr>
        <w:jc w:val="center"/>
        <w:rPr>
          <w:sz w:val="28"/>
          <w:szCs w:val="28"/>
        </w:rPr>
      </w:pPr>
      <w:r w:rsidRPr="00A710B7">
        <w:rPr>
          <w:sz w:val="28"/>
          <w:szCs w:val="28"/>
        </w:rPr>
        <w:t xml:space="preserve">ΕΡΓΑΣΤΗΡΙΟ  </w:t>
      </w:r>
    </w:p>
    <w:p w:rsidR="00A710B7" w:rsidRPr="00A710B7" w:rsidRDefault="00A710B7" w:rsidP="00A710B7">
      <w:pPr>
        <w:jc w:val="center"/>
        <w:rPr>
          <w:sz w:val="28"/>
          <w:szCs w:val="28"/>
        </w:rPr>
      </w:pPr>
      <w:r w:rsidRPr="00A710B7">
        <w:rPr>
          <w:sz w:val="28"/>
          <w:szCs w:val="28"/>
        </w:rPr>
        <w:t>ΣΧΕΔΙΟ ΕΠΙΜΟΡΦΩΤΙΚΗΣ ΕΡΓΑΣΙΑΣ</w:t>
      </w:r>
    </w:p>
    <w:p w:rsidR="00A710B7" w:rsidRPr="00505A45" w:rsidRDefault="00A710B7">
      <w:pPr>
        <w:rPr>
          <w:sz w:val="20"/>
        </w:rPr>
      </w:pPr>
    </w:p>
    <w:tbl>
      <w:tblPr>
        <w:tblStyle w:val="a3"/>
        <w:tblW w:w="10306" w:type="dxa"/>
        <w:jc w:val="center"/>
        <w:tblInd w:w="-601" w:type="dxa"/>
        <w:tblLayout w:type="fixed"/>
        <w:tblCellMar>
          <w:top w:w="28" w:type="dxa"/>
          <w:bottom w:w="28" w:type="dxa"/>
        </w:tblCellMar>
        <w:tblLook w:val="04A0"/>
      </w:tblPr>
      <w:tblGrid>
        <w:gridCol w:w="675"/>
        <w:gridCol w:w="712"/>
        <w:gridCol w:w="4858"/>
        <w:gridCol w:w="4061"/>
      </w:tblGrid>
      <w:tr w:rsidR="00AF75D4" w:rsidRPr="00552A9C" w:rsidTr="00505A45">
        <w:trPr>
          <w:jc w:val="center"/>
        </w:trPr>
        <w:tc>
          <w:tcPr>
            <w:tcW w:w="1387" w:type="dxa"/>
            <w:gridSpan w:val="2"/>
            <w:shd w:val="clear" w:color="auto" w:fill="DBE5F1" w:themeFill="accent1" w:themeFillTint="33"/>
            <w:vAlign w:val="center"/>
          </w:tcPr>
          <w:p w:rsidR="00AF75D4" w:rsidRPr="00552A9C" w:rsidRDefault="00A710B7" w:rsidP="00A710B7">
            <w:pPr>
              <w:ind w:right="-139"/>
              <w:rPr>
                <w:rFonts w:cstheme="minorHAnsi"/>
                <w:b/>
              </w:rPr>
            </w:pPr>
            <w:r>
              <w:rPr>
                <w:rFonts w:cstheme="minorHAnsi"/>
                <w:b/>
              </w:rPr>
              <w:t>Θέμα</w:t>
            </w:r>
            <w:r w:rsidR="00AF75D4" w:rsidRPr="00552A9C">
              <w:rPr>
                <w:rFonts w:cstheme="minorHAnsi"/>
                <w:b/>
              </w:rPr>
              <w:t xml:space="preserve"> Εργαστηρίου</w:t>
            </w:r>
          </w:p>
        </w:tc>
        <w:tc>
          <w:tcPr>
            <w:tcW w:w="8919" w:type="dxa"/>
            <w:gridSpan w:val="2"/>
            <w:vAlign w:val="center"/>
          </w:tcPr>
          <w:p w:rsidR="00AF75D4" w:rsidRPr="00535906" w:rsidRDefault="00535906" w:rsidP="001A1017">
            <w:pPr>
              <w:rPr>
                <w:rFonts w:cstheme="minorHAnsi"/>
                <w:b/>
              </w:rPr>
            </w:pPr>
            <w:r>
              <w:rPr>
                <w:rFonts w:cstheme="minorHAnsi"/>
                <w:b/>
              </w:rPr>
              <w:t>Γνωριμία Ομάδας-Ομαδοσυνεργασία</w:t>
            </w:r>
          </w:p>
        </w:tc>
      </w:tr>
      <w:tr w:rsidR="00AF75D4" w:rsidRPr="00552A9C" w:rsidTr="00505A45">
        <w:trPr>
          <w:jc w:val="center"/>
        </w:trPr>
        <w:tc>
          <w:tcPr>
            <w:tcW w:w="1387" w:type="dxa"/>
            <w:gridSpan w:val="2"/>
            <w:shd w:val="clear" w:color="auto" w:fill="DBE5F1" w:themeFill="accent1" w:themeFillTint="33"/>
            <w:vAlign w:val="center"/>
          </w:tcPr>
          <w:p w:rsidR="00AF75D4" w:rsidRPr="00552A9C" w:rsidRDefault="00AF75D4" w:rsidP="00A710B7">
            <w:pPr>
              <w:rPr>
                <w:rFonts w:cstheme="minorHAnsi"/>
                <w:b/>
              </w:rPr>
            </w:pPr>
            <w:r w:rsidRPr="00552A9C">
              <w:rPr>
                <w:rFonts w:cstheme="minorHAnsi"/>
                <w:b/>
              </w:rPr>
              <w:t>Διάρκεια</w:t>
            </w:r>
          </w:p>
        </w:tc>
        <w:tc>
          <w:tcPr>
            <w:tcW w:w="8919" w:type="dxa"/>
            <w:gridSpan w:val="2"/>
          </w:tcPr>
          <w:p w:rsidR="00AF75D4" w:rsidRPr="00552A9C" w:rsidRDefault="00535906" w:rsidP="00E52382">
            <w:pPr>
              <w:rPr>
                <w:rFonts w:cstheme="minorHAnsi"/>
              </w:rPr>
            </w:pPr>
            <w:r>
              <w:rPr>
                <w:rFonts w:cstheme="minorHAnsi"/>
              </w:rPr>
              <w:t xml:space="preserve">Μία ώρα και μισή </w:t>
            </w:r>
            <w:r w:rsidR="00835B28" w:rsidRPr="00552A9C">
              <w:rPr>
                <w:rFonts w:cstheme="minorHAnsi"/>
              </w:rPr>
              <w:t xml:space="preserve"> </w:t>
            </w:r>
            <w:r w:rsidR="00EB577B" w:rsidRPr="00552A9C">
              <w:rPr>
                <w:rFonts w:cstheme="minorHAnsi"/>
              </w:rPr>
              <w:t>(</w:t>
            </w:r>
            <w:r>
              <w:rPr>
                <w:rFonts w:cstheme="minorHAnsi"/>
              </w:rPr>
              <w:t>90΄</w:t>
            </w:r>
            <w:r w:rsidR="00835B28" w:rsidRPr="00552A9C">
              <w:rPr>
                <w:rFonts w:cstheme="minorHAnsi"/>
              </w:rPr>
              <w:t>)</w:t>
            </w:r>
            <w:r w:rsidR="00552A9C" w:rsidRPr="00552A9C">
              <w:rPr>
                <w:rFonts w:cstheme="minorHAnsi"/>
              </w:rPr>
              <w:t>.</w:t>
            </w:r>
          </w:p>
        </w:tc>
      </w:tr>
      <w:tr w:rsidR="00A575AB" w:rsidRPr="00552A9C" w:rsidTr="00505A45">
        <w:trPr>
          <w:jc w:val="center"/>
        </w:trPr>
        <w:tc>
          <w:tcPr>
            <w:tcW w:w="1387" w:type="dxa"/>
            <w:gridSpan w:val="2"/>
            <w:shd w:val="clear" w:color="auto" w:fill="DBE5F1" w:themeFill="accent1" w:themeFillTint="33"/>
            <w:vAlign w:val="center"/>
          </w:tcPr>
          <w:p w:rsidR="00A575AB" w:rsidRPr="00552A9C" w:rsidRDefault="00A575AB" w:rsidP="00A710B7">
            <w:pPr>
              <w:rPr>
                <w:rFonts w:cstheme="minorHAnsi"/>
                <w:b/>
              </w:rPr>
            </w:pPr>
            <w:r w:rsidRPr="00552A9C">
              <w:rPr>
                <w:rFonts w:cstheme="minorHAnsi"/>
                <w:b/>
              </w:rPr>
              <w:t>Σύντομη</w:t>
            </w:r>
          </w:p>
          <w:p w:rsidR="00A575AB" w:rsidRPr="00552A9C" w:rsidRDefault="00A575AB" w:rsidP="00A710B7">
            <w:pPr>
              <w:rPr>
                <w:rFonts w:cstheme="minorHAnsi"/>
                <w:b/>
              </w:rPr>
            </w:pPr>
            <w:r w:rsidRPr="00552A9C">
              <w:rPr>
                <w:rFonts w:cstheme="minorHAnsi"/>
                <w:b/>
              </w:rPr>
              <w:t>περιγραφή</w:t>
            </w:r>
          </w:p>
        </w:tc>
        <w:tc>
          <w:tcPr>
            <w:tcW w:w="8919" w:type="dxa"/>
            <w:gridSpan w:val="2"/>
          </w:tcPr>
          <w:p w:rsidR="00A575AB" w:rsidRPr="00552A9C" w:rsidRDefault="00FF4C36" w:rsidP="000C0C75">
            <w:pPr>
              <w:rPr>
                <w:rFonts w:cstheme="minorHAnsi"/>
              </w:rPr>
            </w:pPr>
            <w:r>
              <w:rPr>
                <w:rFonts w:cstheme="minorHAnsi"/>
              </w:rPr>
              <w:t>Ο</w:t>
            </w:r>
            <w:r w:rsidR="00F87D75" w:rsidRPr="00552A9C">
              <w:rPr>
                <w:rFonts w:cstheme="minorHAnsi"/>
              </w:rPr>
              <w:t xml:space="preserve">ι συμμετέχοντες </w:t>
            </w:r>
            <w:r w:rsidR="00580490">
              <w:rPr>
                <w:rFonts w:cstheme="minorHAnsi"/>
              </w:rPr>
              <w:t xml:space="preserve">θα προκληθούν </w:t>
            </w:r>
            <w:r w:rsidR="00535906">
              <w:rPr>
                <w:rFonts w:cstheme="minorHAnsi"/>
              </w:rPr>
              <w:t xml:space="preserve">να γνωριστούν μεταξύ τους </w:t>
            </w:r>
            <w:r w:rsidR="000A2819">
              <w:rPr>
                <w:rFonts w:cstheme="minorHAnsi"/>
              </w:rPr>
              <w:t xml:space="preserve">γρήγορα και άμεσα και να νιώσουν </w:t>
            </w:r>
            <w:r w:rsidR="00580490">
              <w:rPr>
                <w:rFonts w:cstheme="minorHAnsi"/>
              </w:rPr>
              <w:t xml:space="preserve">οικεία </w:t>
            </w:r>
            <w:r w:rsidR="000A2819">
              <w:rPr>
                <w:rFonts w:cstheme="minorHAnsi"/>
              </w:rPr>
              <w:t xml:space="preserve">μέσα στα όρια της ομάδας.  Στη συνέχεια </w:t>
            </w:r>
            <w:r w:rsidR="00AC76AA">
              <w:rPr>
                <w:rFonts w:cstheme="minorHAnsi"/>
              </w:rPr>
              <w:t>θα εξοικειωθούν</w:t>
            </w:r>
            <w:r w:rsidR="00F87D75" w:rsidRPr="00552A9C">
              <w:rPr>
                <w:rFonts w:cstheme="minorHAnsi"/>
              </w:rPr>
              <w:t xml:space="preserve"> με </w:t>
            </w:r>
            <w:r>
              <w:rPr>
                <w:rFonts w:cstheme="minorHAnsi"/>
              </w:rPr>
              <w:t>τον</w:t>
            </w:r>
            <w:r w:rsidR="000A2819">
              <w:rPr>
                <w:rFonts w:cstheme="minorHAnsi"/>
              </w:rPr>
              <w:t xml:space="preserve"> χωρισμό ομάδων και την ενεργοποίηση όλων των μελών </w:t>
            </w:r>
            <w:r w:rsidR="00580490">
              <w:rPr>
                <w:rFonts w:cstheme="minorHAnsi"/>
              </w:rPr>
              <w:t xml:space="preserve">της ομάδας με τη διανομή ρόλων. </w:t>
            </w:r>
            <w:r w:rsidR="000C0C75">
              <w:rPr>
                <w:rFonts w:cstheme="minorHAnsi"/>
              </w:rPr>
              <w:t xml:space="preserve">Τέλος, θα συζητήσουν τις εμπειρίες τους από </w:t>
            </w:r>
            <w:proofErr w:type="spellStart"/>
            <w:r w:rsidR="000C0C75">
              <w:rPr>
                <w:rFonts w:cstheme="minorHAnsi"/>
              </w:rPr>
              <w:t>ομαδοσυνεργατικές</w:t>
            </w:r>
            <w:proofErr w:type="spellEnd"/>
            <w:r w:rsidR="000C0C75">
              <w:rPr>
                <w:rFonts w:cstheme="minorHAnsi"/>
              </w:rPr>
              <w:t xml:space="preserve"> διδασκαλίες και θα αναστοχαστούν τις πρακτικές τους.</w:t>
            </w:r>
          </w:p>
        </w:tc>
      </w:tr>
      <w:tr w:rsidR="00AF75D4" w:rsidRPr="00552A9C" w:rsidTr="00505A45">
        <w:trPr>
          <w:jc w:val="center"/>
        </w:trPr>
        <w:tc>
          <w:tcPr>
            <w:tcW w:w="1387" w:type="dxa"/>
            <w:gridSpan w:val="2"/>
            <w:shd w:val="clear" w:color="auto" w:fill="DBE5F1" w:themeFill="accent1" w:themeFillTint="33"/>
            <w:vAlign w:val="center"/>
          </w:tcPr>
          <w:p w:rsidR="00AF75D4" w:rsidRPr="00552A9C" w:rsidRDefault="00AF75D4" w:rsidP="00A710B7">
            <w:pPr>
              <w:rPr>
                <w:rFonts w:cstheme="minorHAnsi"/>
                <w:b/>
              </w:rPr>
            </w:pPr>
            <w:r w:rsidRPr="00552A9C">
              <w:rPr>
                <w:rFonts w:cstheme="minorHAnsi"/>
                <w:b/>
              </w:rPr>
              <w:t>Στόχοι</w:t>
            </w:r>
          </w:p>
        </w:tc>
        <w:tc>
          <w:tcPr>
            <w:tcW w:w="8919" w:type="dxa"/>
            <w:gridSpan w:val="2"/>
          </w:tcPr>
          <w:p w:rsidR="00AF75D4" w:rsidRPr="00552A9C" w:rsidRDefault="00AF75D4">
            <w:pPr>
              <w:rPr>
                <w:rFonts w:cstheme="minorHAnsi"/>
              </w:rPr>
            </w:pPr>
            <w:r w:rsidRPr="00552A9C">
              <w:rPr>
                <w:rFonts w:cstheme="minorHAnsi"/>
              </w:rPr>
              <w:t>Οι συμμετέχοντες να:</w:t>
            </w:r>
          </w:p>
          <w:p w:rsidR="00580490" w:rsidRDefault="00580490" w:rsidP="00143191">
            <w:pPr>
              <w:numPr>
                <w:ilvl w:val="0"/>
                <w:numId w:val="1"/>
              </w:numPr>
              <w:tabs>
                <w:tab w:val="clear" w:pos="720"/>
              </w:tabs>
              <w:ind w:left="456" w:hanging="283"/>
              <w:rPr>
                <w:rFonts w:cstheme="minorHAnsi"/>
              </w:rPr>
            </w:pPr>
            <w:r>
              <w:rPr>
                <w:rFonts w:cstheme="minorHAnsi"/>
              </w:rPr>
              <w:t>γνωρίζουν όλα τα μέλη της ομάδας</w:t>
            </w:r>
          </w:p>
          <w:p w:rsidR="00AF75D4" w:rsidRDefault="00580490" w:rsidP="00143191">
            <w:pPr>
              <w:numPr>
                <w:ilvl w:val="0"/>
                <w:numId w:val="1"/>
              </w:numPr>
              <w:tabs>
                <w:tab w:val="clear" w:pos="720"/>
              </w:tabs>
              <w:ind w:left="456" w:hanging="283"/>
              <w:rPr>
                <w:rFonts w:cstheme="minorHAnsi"/>
              </w:rPr>
            </w:pPr>
            <w:r>
              <w:rPr>
                <w:rFonts w:cstheme="minorHAnsi"/>
              </w:rPr>
              <w:t>επιτύχουν ένα βαθμό επικοινωνίας μεταξύ τους</w:t>
            </w:r>
          </w:p>
          <w:p w:rsidR="00580490" w:rsidRPr="00552A9C" w:rsidRDefault="000C0C75" w:rsidP="00143191">
            <w:pPr>
              <w:numPr>
                <w:ilvl w:val="0"/>
                <w:numId w:val="1"/>
              </w:numPr>
              <w:tabs>
                <w:tab w:val="clear" w:pos="720"/>
              </w:tabs>
              <w:ind w:left="456" w:hanging="283"/>
              <w:rPr>
                <w:rFonts w:cstheme="minorHAnsi"/>
              </w:rPr>
            </w:pPr>
            <w:r>
              <w:rPr>
                <w:rFonts w:cstheme="minorHAnsi"/>
              </w:rPr>
              <w:t xml:space="preserve">εξοικειωθούν σε ένα βαθμό </w:t>
            </w:r>
            <w:r w:rsidR="00580490">
              <w:rPr>
                <w:rFonts w:cstheme="minorHAnsi"/>
              </w:rPr>
              <w:t xml:space="preserve">με την </w:t>
            </w:r>
            <w:proofErr w:type="spellStart"/>
            <w:r w:rsidR="00580490">
              <w:rPr>
                <w:rFonts w:cstheme="minorHAnsi"/>
              </w:rPr>
              <w:t>ομαδοσυνεργατική</w:t>
            </w:r>
            <w:proofErr w:type="spellEnd"/>
            <w:r w:rsidR="00580490">
              <w:rPr>
                <w:rFonts w:cstheme="minorHAnsi"/>
              </w:rPr>
              <w:t xml:space="preserve"> διδασκαλία και τη διαχείριση των ομάδων (υποομάδων).</w:t>
            </w:r>
          </w:p>
        </w:tc>
      </w:tr>
      <w:tr w:rsidR="00AF75D4" w:rsidRPr="00552A9C" w:rsidTr="00505A45">
        <w:trPr>
          <w:trHeight w:val="767"/>
          <w:jc w:val="center"/>
        </w:trPr>
        <w:tc>
          <w:tcPr>
            <w:tcW w:w="1387" w:type="dxa"/>
            <w:gridSpan w:val="2"/>
            <w:shd w:val="clear" w:color="auto" w:fill="DBE5F1" w:themeFill="accent1" w:themeFillTint="33"/>
            <w:vAlign w:val="center"/>
          </w:tcPr>
          <w:p w:rsidR="00AF75D4" w:rsidRPr="00552A9C" w:rsidRDefault="00AF75D4" w:rsidP="00A710B7">
            <w:pPr>
              <w:rPr>
                <w:rFonts w:cstheme="minorHAnsi"/>
                <w:b/>
              </w:rPr>
            </w:pPr>
            <w:r w:rsidRPr="00552A9C">
              <w:rPr>
                <w:rFonts w:cstheme="minorHAnsi"/>
                <w:b/>
              </w:rPr>
              <w:t>Επάρκειες</w:t>
            </w:r>
          </w:p>
        </w:tc>
        <w:tc>
          <w:tcPr>
            <w:tcW w:w="8919" w:type="dxa"/>
            <w:gridSpan w:val="2"/>
          </w:tcPr>
          <w:p w:rsidR="00AF75D4" w:rsidRPr="00552A9C" w:rsidRDefault="00AF75D4">
            <w:pPr>
              <w:rPr>
                <w:rFonts w:cstheme="minorHAnsi"/>
              </w:rPr>
            </w:pPr>
            <w:r w:rsidRPr="00552A9C">
              <w:rPr>
                <w:rFonts w:cstheme="minorHAnsi"/>
              </w:rPr>
              <w:t>Οι συμμετέχοντες μετά το τέλος επαρκώς να:</w:t>
            </w:r>
          </w:p>
          <w:p w:rsidR="00AF75D4" w:rsidRDefault="00580490" w:rsidP="00DA34F7">
            <w:pPr>
              <w:numPr>
                <w:ilvl w:val="0"/>
                <w:numId w:val="1"/>
              </w:numPr>
              <w:tabs>
                <w:tab w:val="clear" w:pos="720"/>
              </w:tabs>
              <w:ind w:left="456" w:hanging="283"/>
              <w:rPr>
                <w:rFonts w:cstheme="minorHAnsi"/>
              </w:rPr>
            </w:pPr>
            <w:r>
              <w:rPr>
                <w:rFonts w:cstheme="minorHAnsi"/>
              </w:rPr>
              <w:t>γνωρίζονται και να νιώθουν οικεία μεταξύ τους</w:t>
            </w:r>
          </w:p>
          <w:p w:rsidR="00580490" w:rsidRPr="00552A9C" w:rsidRDefault="00580490" w:rsidP="00DA34F7">
            <w:pPr>
              <w:numPr>
                <w:ilvl w:val="0"/>
                <w:numId w:val="1"/>
              </w:numPr>
              <w:tabs>
                <w:tab w:val="clear" w:pos="720"/>
              </w:tabs>
              <w:ind w:left="456" w:hanging="283"/>
              <w:rPr>
                <w:rFonts w:cstheme="minorHAnsi"/>
              </w:rPr>
            </w:pPr>
            <w:r>
              <w:rPr>
                <w:rFonts w:cstheme="minorHAnsi"/>
              </w:rPr>
              <w:t>αντιλαμβάνονται τη λειτουργία των ομάδων και των μελών τους στη διδασκαλία</w:t>
            </w:r>
          </w:p>
        </w:tc>
      </w:tr>
      <w:tr w:rsidR="00A575AB" w:rsidRPr="00552A9C" w:rsidTr="00505A45">
        <w:trPr>
          <w:jc w:val="center"/>
        </w:trPr>
        <w:tc>
          <w:tcPr>
            <w:tcW w:w="1387" w:type="dxa"/>
            <w:gridSpan w:val="2"/>
            <w:shd w:val="clear" w:color="auto" w:fill="DBE5F1" w:themeFill="accent1" w:themeFillTint="33"/>
            <w:vAlign w:val="center"/>
          </w:tcPr>
          <w:p w:rsidR="00A575AB" w:rsidRPr="00552A9C" w:rsidRDefault="00A575AB" w:rsidP="00A710B7">
            <w:pPr>
              <w:rPr>
                <w:rFonts w:cstheme="minorHAnsi"/>
                <w:b/>
              </w:rPr>
            </w:pPr>
            <w:r w:rsidRPr="00552A9C">
              <w:rPr>
                <w:rFonts w:cstheme="minorHAnsi"/>
                <w:b/>
              </w:rPr>
              <w:t>Υλικά</w:t>
            </w:r>
          </w:p>
        </w:tc>
        <w:tc>
          <w:tcPr>
            <w:tcW w:w="8919" w:type="dxa"/>
            <w:gridSpan w:val="2"/>
          </w:tcPr>
          <w:p w:rsidR="00A575AB" w:rsidRPr="00552A9C" w:rsidRDefault="00580490" w:rsidP="00572714">
            <w:pPr>
              <w:rPr>
                <w:rFonts w:cstheme="minorHAnsi"/>
              </w:rPr>
            </w:pPr>
            <w:r>
              <w:rPr>
                <w:rFonts w:cstheme="minorHAnsi"/>
              </w:rPr>
              <w:t xml:space="preserve">Κόλλες Α4 και </w:t>
            </w:r>
            <w:proofErr w:type="spellStart"/>
            <w:r>
              <w:rPr>
                <w:rFonts w:cstheme="minorHAnsi"/>
              </w:rPr>
              <w:t>στιλό</w:t>
            </w:r>
            <w:proofErr w:type="spellEnd"/>
            <w:r>
              <w:rPr>
                <w:rFonts w:cstheme="minorHAnsi"/>
              </w:rPr>
              <w:t xml:space="preserve"> (ανάλογα με τον αριθμό ομάδων), Κάρτες ρόλων</w:t>
            </w:r>
          </w:p>
        </w:tc>
      </w:tr>
      <w:tr w:rsidR="00571399" w:rsidRPr="00552A9C" w:rsidTr="00505A45">
        <w:trPr>
          <w:jc w:val="center"/>
        </w:trPr>
        <w:tc>
          <w:tcPr>
            <w:tcW w:w="675" w:type="dxa"/>
            <w:shd w:val="clear" w:color="auto" w:fill="DBE5F1" w:themeFill="accent1" w:themeFillTint="33"/>
            <w:vAlign w:val="center"/>
          </w:tcPr>
          <w:p w:rsidR="00571399" w:rsidRPr="00552A9C" w:rsidRDefault="00067266" w:rsidP="00F87D75">
            <w:pPr>
              <w:ind w:right="-108"/>
              <w:jc w:val="center"/>
              <w:rPr>
                <w:rFonts w:cstheme="minorHAnsi"/>
                <w:b/>
              </w:rPr>
            </w:pPr>
            <w:r w:rsidRPr="00552A9C">
              <w:rPr>
                <w:rFonts w:cstheme="minorHAnsi"/>
                <w:b/>
              </w:rPr>
              <w:t>Βή</w:t>
            </w:r>
            <w:r w:rsidR="00134D88" w:rsidRPr="00552A9C">
              <w:rPr>
                <w:rFonts w:cstheme="minorHAnsi"/>
                <w:b/>
              </w:rPr>
              <w:t>μα</w:t>
            </w:r>
          </w:p>
        </w:tc>
        <w:tc>
          <w:tcPr>
            <w:tcW w:w="712" w:type="dxa"/>
            <w:shd w:val="clear" w:color="auto" w:fill="DBE5F1" w:themeFill="accent1" w:themeFillTint="33"/>
            <w:vAlign w:val="center"/>
          </w:tcPr>
          <w:p w:rsidR="00134D88" w:rsidRPr="00552A9C" w:rsidRDefault="00571399" w:rsidP="00F87D75">
            <w:pPr>
              <w:jc w:val="center"/>
              <w:rPr>
                <w:rFonts w:cstheme="minorHAnsi"/>
                <w:b/>
              </w:rPr>
            </w:pPr>
            <w:proofErr w:type="spellStart"/>
            <w:r w:rsidRPr="00552A9C">
              <w:rPr>
                <w:rFonts w:cstheme="minorHAnsi"/>
                <w:b/>
              </w:rPr>
              <w:t>Χρό</w:t>
            </w:r>
            <w:proofErr w:type="spellEnd"/>
          </w:p>
          <w:p w:rsidR="00571399" w:rsidRPr="00552A9C" w:rsidRDefault="00571399" w:rsidP="00F87D75">
            <w:pPr>
              <w:jc w:val="center"/>
              <w:rPr>
                <w:rFonts w:cstheme="minorHAnsi"/>
                <w:b/>
              </w:rPr>
            </w:pPr>
            <w:r w:rsidRPr="00552A9C">
              <w:rPr>
                <w:rFonts w:cstheme="minorHAnsi"/>
                <w:b/>
              </w:rPr>
              <w:t>νος</w:t>
            </w:r>
          </w:p>
        </w:tc>
        <w:tc>
          <w:tcPr>
            <w:tcW w:w="4858" w:type="dxa"/>
            <w:shd w:val="clear" w:color="auto" w:fill="DBE5F1" w:themeFill="accent1" w:themeFillTint="33"/>
            <w:vAlign w:val="center"/>
          </w:tcPr>
          <w:p w:rsidR="00571399" w:rsidRPr="00552A9C" w:rsidRDefault="00571399" w:rsidP="00F87D75">
            <w:pPr>
              <w:jc w:val="center"/>
              <w:rPr>
                <w:rFonts w:cstheme="minorHAnsi"/>
                <w:b/>
              </w:rPr>
            </w:pPr>
            <w:r w:rsidRPr="00552A9C">
              <w:rPr>
                <w:rFonts w:cstheme="minorHAnsi"/>
                <w:b/>
              </w:rPr>
              <w:t>Περιγραφή</w:t>
            </w:r>
          </w:p>
        </w:tc>
        <w:tc>
          <w:tcPr>
            <w:tcW w:w="4061" w:type="dxa"/>
            <w:shd w:val="clear" w:color="auto" w:fill="DBE5F1" w:themeFill="accent1" w:themeFillTint="33"/>
            <w:vAlign w:val="center"/>
          </w:tcPr>
          <w:p w:rsidR="00571399" w:rsidRPr="00552A9C" w:rsidRDefault="00571399" w:rsidP="00720F91">
            <w:pPr>
              <w:jc w:val="center"/>
              <w:rPr>
                <w:rFonts w:cstheme="minorHAnsi"/>
                <w:b/>
              </w:rPr>
            </w:pPr>
            <w:r w:rsidRPr="00552A9C">
              <w:rPr>
                <w:rFonts w:cstheme="minorHAnsi"/>
                <w:b/>
              </w:rPr>
              <w:t xml:space="preserve">Σχόλια </w:t>
            </w:r>
          </w:p>
        </w:tc>
      </w:tr>
      <w:tr w:rsidR="00571399" w:rsidRPr="00505A45" w:rsidTr="00505A45">
        <w:trPr>
          <w:jc w:val="center"/>
        </w:trPr>
        <w:tc>
          <w:tcPr>
            <w:tcW w:w="675" w:type="dxa"/>
            <w:tcBorders>
              <w:bottom w:val="single" w:sz="4" w:space="0" w:color="auto"/>
            </w:tcBorders>
            <w:vAlign w:val="center"/>
          </w:tcPr>
          <w:p w:rsidR="00F87D75" w:rsidRPr="00505A45" w:rsidRDefault="00571399" w:rsidP="00EB577B">
            <w:pPr>
              <w:jc w:val="center"/>
              <w:rPr>
                <w:rFonts w:cstheme="minorHAnsi"/>
              </w:rPr>
            </w:pPr>
            <w:r w:rsidRPr="00505A45">
              <w:rPr>
                <w:rFonts w:cstheme="minorHAnsi"/>
              </w:rPr>
              <w:t>1</w:t>
            </w:r>
          </w:p>
        </w:tc>
        <w:tc>
          <w:tcPr>
            <w:tcW w:w="712" w:type="dxa"/>
            <w:tcBorders>
              <w:bottom w:val="single" w:sz="4" w:space="0" w:color="auto"/>
            </w:tcBorders>
            <w:vAlign w:val="center"/>
          </w:tcPr>
          <w:p w:rsidR="00571399" w:rsidRPr="00505A45" w:rsidRDefault="00074C0D" w:rsidP="00A3407A">
            <w:pPr>
              <w:jc w:val="center"/>
              <w:rPr>
                <w:rFonts w:cstheme="minorHAnsi"/>
              </w:rPr>
            </w:pPr>
            <w:r>
              <w:rPr>
                <w:rFonts w:cstheme="minorHAnsi"/>
              </w:rPr>
              <w:t>5</w:t>
            </w:r>
            <w:r w:rsidR="00A3407A" w:rsidRPr="00505A45">
              <w:rPr>
                <w:rFonts w:cstheme="minorHAnsi"/>
              </w:rPr>
              <w:t>΄</w:t>
            </w:r>
          </w:p>
        </w:tc>
        <w:tc>
          <w:tcPr>
            <w:tcW w:w="4858" w:type="dxa"/>
            <w:tcBorders>
              <w:bottom w:val="single" w:sz="4" w:space="0" w:color="auto"/>
            </w:tcBorders>
          </w:tcPr>
          <w:p w:rsidR="00A3407A" w:rsidRPr="00505A45" w:rsidRDefault="00A3407A" w:rsidP="00A3407A">
            <w:pPr>
              <w:rPr>
                <w:rFonts w:cstheme="minorHAnsi"/>
              </w:rPr>
            </w:pPr>
            <w:r w:rsidRPr="00505A45">
              <w:rPr>
                <w:rFonts w:cstheme="minorHAnsi"/>
              </w:rPr>
              <w:t xml:space="preserve">Εισαγωγικά:  </w:t>
            </w:r>
          </w:p>
          <w:p w:rsidR="00580490" w:rsidRPr="00580490" w:rsidRDefault="00580490" w:rsidP="005B27FA">
            <w:pPr>
              <w:rPr>
                <w:rFonts w:cstheme="minorHAnsi"/>
              </w:rPr>
            </w:pPr>
            <w:r>
              <w:rPr>
                <w:rFonts w:cstheme="minorHAnsi"/>
              </w:rPr>
              <w:t>Διαμ</w:t>
            </w:r>
            <w:r w:rsidR="005B27FA">
              <w:rPr>
                <w:rFonts w:cstheme="minorHAnsi"/>
              </w:rPr>
              <w:t>ορφώνουμε την τάξη με τα θρανία σε σειρά στους τοίχους, ώστε να υπάρχει κενός χώρος στη μέση</w:t>
            </w:r>
            <w:r>
              <w:rPr>
                <w:rFonts w:cstheme="minorHAnsi"/>
              </w:rPr>
              <w:t xml:space="preserve">. </w:t>
            </w:r>
            <w:r w:rsidR="005B27FA">
              <w:rPr>
                <w:rFonts w:cstheme="minorHAnsi"/>
              </w:rPr>
              <w:t>Οι συμμετέχοντες καλούνται να βαδίσουν στον κενό χώρο ελεύθερα. Με το σύνθημα (παλαμάκι), δίνουν το χέρι στο πιο κοντινό πρόσωπο τους τυχαίνει και συστήνονται. Λένε όσες πληροφορίες θέλουν</w:t>
            </w:r>
            <w:r w:rsidR="00464129">
              <w:rPr>
                <w:rFonts w:cstheme="minorHAnsi"/>
              </w:rPr>
              <w:t>, αλλά και μια πληροφορία για τον εαυτό τους π.χ. την αγαπημένη τους μουσική.</w:t>
            </w:r>
            <w:r w:rsidR="005B27FA">
              <w:rPr>
                <w:rFonts w:cstheme="minorHAnsi"/>
              </w:rPr>
              <w:t>. Με το σύνθημα, κόβουν τη συζήτηση και βαδίσουν στο χώρο πάλι. Με το σύνθημα επαναλαμβάνουν τη διαδικασία, όσες φορές κρίνει ο/η συντονιστής/</w:t>
            </w:r>
            <w:proofErr w:type="spellStart"/>
            <w:r w:rsidR="005B27FA">
              <w:rPr>
                <w:rFonts w:cstheme="minorHAnsi"/>
              </w:rPr>
              <w:t>τρια.</w:t>
            </w:r>
            <w:proofErr w:type="spellEnd"/>
            <w:r w:rsidR="005B27FA">
              <w:rPr>
                <w:rFonts w:cstheme="minorHAnsi"/>
              </w:rPr>
              <w:t xml:space="preserve"> </w:t>
            </w:r>
          </w:p>
          <w:p w:rsidR="00A3407A" w:rsidRPr="00580490" w:rsidRDefault="00A3407A" w:rsidP="00720F91">
            <w:pPr>
              <w:spacing w:before="60"/>
              <w:rPr>
                <w:rFonts w:cstheme="minorHAnsi"/>
              </w:rPr>
            </w:pPr>
          </w:p>
        </w:tc>
        <w:tc>
          <w:tcPr>
            <w:tcW w:w="4061" w:type="dxa"/>
            <w:tcBorders>
              <w:bottom w:val="single" w:sz="4" w:space="0" w:color="auto"/>
            </w:tcBorders>
          </w:tcPr>
          <w:p w:rsidR="00580490" w:rsidRDefault="005B27FA" w:rsidP="00580490">
            <w:pPr>
              <w:jc w:val="both"/>
              <w:rPr>
                <w:rFonts w:cs="Times New Roman"/>
              </w:rPr>
            </w:pPr>
            <w:r>
              <w:rPr>
                <w:rFonts w:cs="Times New Roman"/>
              </w:rPr>
              <w:t xml:space="preserve">Στις οδηγίες διευκρινίζουμε ότι δεν θα υπάρχει πολύς χρόνος σε κάθε φάση, οπότε θα πρέπει να υπολογίσουν να συστηθούν και οι δύο. </w:t>
            </w:r>
          </w:p>
          <w:p w:rsidR="005B27FA" w:rsidRDefault="005B27FA" w:rsidP="00580490">
            <w:pPr>
              <w:jc w:val="both"/>
              <w:rPr>
                <w:rFonts w:cs="Times New Roman"/>
              </w:rPr>
            </w:pPr>
            <w:r>
              <w:rPr>
                <w:rFonts w:cs="Times New Roman"/>
              </w:rPr>
              <w:t>Στον τελευταίο γύρο, ζητάμε από τους συμμετέχοντες να επιλέξουν κάποιον που δε γνωρίζουν.</w:t>
            </w:r>
          </w:p>
          <w:p w:rsidR="005B27FA" w:rsidRDefault="005B27FA" w:rsidP="00580490">
            <w:pPr>
              <w:jc w:val="both"/>
              <w:rPr>
                <w:rFonts w:cs="Times New Roman"/>
              </w:rPr>
            </w:pPr>
            <w:r>
              <w:rPr>
                <w:rFonts w:cs="Times New Roman"/>
              </w:rPr>
              <w:t>Στην περίπτωση που ο αριθμός της ομάδας είναι περιττός, καθοδηγούμε τον σχηματισμό τριάδας.</w:t>
            </w:r>
          </w:p>
          <w:p w:rsidR="005B27FA" w:rsidRPr="00580490" w:rsidRDefault="005B27FA" w:rsidP="00580490">
            <w:pPr>
              <w:jc w:val="both"/>
              <w:rPr>
                <w:rFonts w:cs="Times New Roman"/>
              </w:rPr>
            </w:pPr>
          </w:p>
          <w:p w:rsidR="00571399" w:rsidRPr="00505A45" w:rsidRDefault="00571399" w:rsidP="0030671B">
            <w:pPr>
              <w:rPr>
                <w:rFonts w:cstheme="minorHAnsi"/>
              </w:rPr>
            </w:pPr>
          </w:p>
        </w:tc>
      </w:tr>
      <w:tr w:rsidR="00134D88" w:rsidRPr="00505A45" w:rsidTr="00505A45">
        <w:trPr>
          <w:trHeight w:val="925"/>
          <w:jc w:val="center"/>
        </w:trPr>
        <w:tc>
          <w:tcPr>
            <w:tcW w:w="675" w:type="dxa"/>
            <w:vAlign w:val="center"/>
          </w:tcPr>
          <w:p w:rsidR="00134D88" w:rsidRPr="00505A45" w:rsidRDefault="00134D88" w:rsidP="00A3407A">
            <w:pPr>
              <w:jc w:val="center"/>
              <w:rPr>
                <w:rFonts w:cstheme="minorHAnsi"/>
              </w:rPr>
            </w:pPr>
            <w:r w:rsidRPr="00505A45">
              <w:rPr>
                <w:rFonts w:cstheme="minorHAnsi"/>
              </w:rPr>
              <w:t>2</w:t>
            </w:r>
          </w:p>
        </w:tc>
        <w:tc>
          <w:tcPr>
            <w:tcW w:w="712" w:type="dxa"/>
            <w:vAlign w:val="center"/>
          </w:tcPr>
          <w:p w:rsidR="00134D88" w:rsidRPr="00505A45" w:rsidRDefault="00C045C5" w:rsidP="00954BEF">
            <w:pPr>
              <w:jc w:val="center"/>
              <w:rPr>
                <w:rFonts w:cstheme="minorHAnsi"/>
              </w:rPr>
            </w:pPr>
            <w:r>
              <w:rPr>
                <w:rFonts w:cstheme="minorHAnsi"/>
              </w:rPr>
              <w:t>10</w:t>
            </w:r>
            <w:r w:rsidR="00A3407A" w:rsidRPr="00505A45">
              <w:rPr>
                <w:rFonts w:cstheme="minorHAnsi"/>
              </w:rPr>
              <w:t>΄</w:t>
            </w:r>
          </w:p>
        </w:tc>
        <w:tc>
          <w:tcPr>
            <w:tcW w:w="4858" w:type="dxa"/>
            <w:tcBorders>
              <w:bottom w:val="single" w:sz="4" w:space="0" w:color="auto"/>
            </w:tcBorders>
          </w:tcPr>
          <w:p w:rsidR="00954333" w:rsidRDefault="00580490" w:rsidP="005B27FA">
            <w:pPr>
              <w:spacing w:after="240"/>
              <w:jc w:val="both"/>
              <w:rPr>
                <w:rFonts w:cs="Times New Roman"/>
                <w:szCs w:val="24"/>
              </w:rPr>
            </w:pPr>
            <w:r>
              <w:rPr>
                <w:rFonts w:cs="Times New Roman"/>
                <w:szCs w:val="24"/>
              </w:rPr>
              <w:t>Γνωριμία:</w:t>
            </w:r>
            <w:r w:rsidR="005B27FA">
              <w:rPr>
                <w:rFonts w:cs="Times New Roman"/>
                <w:szCs w:val="24"/>
              </w:rPr>
              <w:t xml:space="preserve"> </w:t>
            </w:r>
          </w:p>
          <w:p w:rsidR="005B27FA" w:rsidRDefault="005B27FA" w:rsidP="005B27FA">
            <w:pPr>
              <w:spacing w:after="240"/>
              <w:jc w:val="both"/>
              <w:rPr>
                <w:rFonts w:cs="Times New Roman"/>
                <w:szCs w:val="24"/>
              </w:rPr>
            </w:pPr>
            <w:r>
              <w:rPr>
                <w:rFonts w:cs="Times New Roman"/>
                <w:szCs w:val="24"/>
              </w:rPr>
              <w:t>Η ομάδα όρθια σε κύκλο. Ζητάμε ποιος/α μπορεί να πει 5 ονόματα, ανεβάζουμε τον αριθμό σε 6. 7, 8, καλούμε όποιον/α μπορεί περισσότερα, να λέει ονόματα, δείχνοντας τα πρόσωπα</w:t>
            </w:r>
            <w:r w:rsidR="00C045C5">
              <w:rPr>
                <w:rFonts w:cs="Times New Roman"/>
                <w:szCs w:val="24"/>
              </w:rPr>
              <w:t xml:space="preserve"> και προσθέτοντας πληροφορίες</w:t>
            </w:r>
            <w:r>
              <w:rPr>
                <w:rFonts w:cs="Times New Roman"/>
                <w:szCs w:val="24"/>
              </w:rPr>
              <w:t xml:space="preserve">. </w:t>
            </w:r>
          </w:p>
          <w:p w:rsidR="005B27FA" w:rsidRDefault="005B27FA" w:rsidP="005B27FA">
            <w:pPr>
              <w:spacing w:after="240"/>
              <w:jc w:val="both"/>
              <w:rPr>
                <w:rFonts w:cs="Times New Roman"/>
                <w:szCs w:val="24"/>
              </w:rPr>
            </w:pPr>
            <w:r>
              <w:rPr>
                <w:rFonts w:cs="Times New Roman"/>
                <w:szCs w:val="24"/>
              </w:rPr>
              <w:t xml:space="preserve">Στο τελευταίο όνομα, ζητάμε από αυτό το πρόσωπο, να πει το όνομα και να δείξει κάποιον/α που δεν ακούστηκε. Εκείνος/η </w:t>
            </w:r>
            <w:r w:rsidR="00C045C5">
              <w:rPr>
                <w:rFonts w:cs="Times New Roman"/>
                <w:szCs w:val="24"/>
              </w:rPr>
              <w:t xml:space="preserve">που δείχτηκε δείχνει </w:t>
            </w:r>
            <w:r w:rsidR="00C045C5">
              <w:rPr>
                <w:rFonts w:cs="Times New Roman"/>
                <w:szCs w:val="24"/>
              </w:rPr>
              <w:lastRenderedPageBreak/>
              <w:t xml:space="preserve">άλλον, </w:t>
            </w:r>
            <w:proofErr w:type="spellStart"/>
            <w:r w:rsidR="00C045C5">
              <w:rPr>
                <w:rFonts w:cs="Times New Roman"/>
                <w:szCs w:val="24"/>
              </w:rPr>
              <w:t>κ.ο.κ</w:t>
            </w:r>
            <w:proofErr w:type="spellEnd"/>
            <w:r w:rsidR="00C045C5">
              <w:rPr>
                <w:rFonts w:cs="Times New Roman"/>
                <w:szCs w:val="24"/>
              </w:rPr>
              <w:t>. Τέλος ζητάμε από την ομάδα να ειπωθούν τα ονόματα όσων δεν ακούστηκαν.</w:t>
            </w:r>
          </w:p>
          <w:p w:rsidR="00C045C5" w:rsidRDefault="00C045C5" w:rsidP="005B27FA">
            <w:pPr>
              <w:spacing w:after="240"/>
              <w:jc w:val="both"/>
              <w:rPr>
                <w:rFonts w:cs="Times New Roman"/>
                <w:szCs w:val="24"/>
              </w:rPr>
            </w:pPr>
            <w:r>
              <w:rPr>
                <w:rFonts w:cs="Times New Roman"/>
                <w:szCs w:val="24"/>
              </w:rPr>
              <w:t xml:space="preserve">Εξηγούμε πως αυτή η επιμόρφωση απαιτεί από κάθε μια και έναν, να λειτουργήσει διπλά. Ως </w:t>
            </w:r>
            <w:proofErr w:type="spellStart"/>
            <w:r>
              <w:rPr>
                <w:rFonts w:cs="Times New Roman"/>
                <w:szCs w:val="24"/>
              </w:rPr>
              <w:t>επιμορφούμενος</w:t>
            </w:r>
            <w:proofErr w:type="spellEnd"/>
            <w:r>
              <w:rPr>
                <w:rFonts w:cs="Times New Roman"/>
                <w:szCs w:val="24"/>
              </w:rPr>
              <w:t>/η, αλλά και ως εκπαιδευτικός. Κάθε άσκηση θα διεξάγεται, και μετά θα υπάρχει χρόνος για συζήτηση των θετικών και αρνητικών σημείων της, των δυνατοτήτων της να εφαρμοστεί σε διαφορετικά περιβάλλοντα. Δίνουμε 4 λεπτά γι’ αυτή τη διαδικασία.</w:t>
            </w:r>
          </w:p>
          <w:p w:rsidR="00C045C5" w:rsidRPr="00505A45" w:rsidRDefault="00C045C5" w:rsidP="005B27FA">
            <w:pPr>
              <w:spacing w:after="240"/>
              <w:jc w:val="both"/>
              <w:rPr>
                <w:rFonts w:cstheme="minorHAnsi"/>
              </w:rPr>
            </w:pPr>
          </w:p>
        </w:tc>
        <w:tc>
          <w:tcPr>
            <w:tcW w:w="4061" w:type="dxa"/>
            <w:tcBorders>
              <w:bottom w:val="single" w:sz="4" w:space="0" w:color="auto"/>
            </w:tcBorders>
          </w:tcPr>
          <w:p w:rsidR="00580490" w:rsidRDefault="00C045C5" w:rsidP="00580490">
            <w:pPr>
              <w:jc w:val="both"/>
              <w:rPr>
                <w:rFonts w:cstheme="minorHAnsi"/>
              </w:rPr>
            </w:pPr>
            <w:r>
              <w:rPr>
                <w:rFonts w:cstheme="minorHAnsi"/>
              </w:rPr>
              <w:lastRenderedPageBreak/>
              <w:t>Στα θετικά της άσκησης αναφέρονται:</w:t>
            </w:r>
          </w:p>
          <w:p w:rsidR="00C045C5" w:rsidRDefault="00C045C5" w:rsidP="00580490">
            <w:pPr>
              <w:jc w:val="both"/>
              <w:rPr>
                <w:rFonts w:cstheme="minorHAnsi"/>
              </w:rPr>
            </w:pPr>
            <w:r>
              <w:rPr>
                <w:rFonts w:cstheme="minorHAnsi"/>
              </w:rPr>
              <w:t>Η γνωριμία γίνεται με παιχνίδι, αντί για την κατά σειρά παρουσίαση, που είναι χρονοβόρα, βαρετή και ατελέσφορη.</w:t>
            </w:r>
          </w:p>
          <w:p w:rsidR="00C045C5" w:rsidRDefault="00C045C5" w:rsidP="00580490">
            <w:pPr>
              <w:jc w:val="both"/>
              <w:rPr>
                <w:rFonts w:cstheme="minorHAnsi"/>
              </w:rPr>
            </w:pPr>
            <w:r>
              <w:rPr>
                <w:rFonts w:cstheme="minorHAnsi"/>
              </w:rPr>
              <w:t>Οι κανόνες είναι απλοί και ίσοι για όλες/ους. Ξεπερνιέται το άγχος της έκθεσης σε μεγάλο και άγνωστο κοινό.</w:t>
            </w:r>
          </w:p>
          <w:p w:rsidR="00C045C5" w:rsidRDefault="00C045C5" w:rsidP="00580490">
            <w:pPr>
              <w:jc w:val="both"/>
              <w:rPr>
                <w:rFonts w:cstheme="minorHAnsi"/>
              </w:rPr>
            </w:pPr>
            <w:r>
              <w:rPr>
                <w:rFonts w:cstheme="minorHAnsi"/>
              </w:rPr>
              <w:t>Δεν μαθαίνονται όλα τα ονόματα και οι πληροφορίες, γεγονός που είναι πιο κοντά στην πραγματικότητα.</w:t>
            </w:r>
          </w:p>
          <w:p w:rsidR="00C045C5" w:rsidRDefault="00C045C5" w:rsidP="00580490">
            <w:pPr>
              <w:jc w:val="both"/>
              <w:rPr>
                <w:rFonts w:cstheme="minorHAnsi"/>
              </w:rPr>
            </w:pPr>
          </w:p>
          <w:p w:rsidR="00C045C5" w:rsidRDefault="00C045C5" w:rsidP="00580490">
            <w:pPr>
              <w:jc w:val="both"/>
              <w:rPr>
                <w:rFonts w:cstheme="minorHAnsi"/>
              </w:rPr>
            </w:pPr>
            <w:r>
              <w:rPr>
                <w:rFonts w:cstheme="minorHAnsi"/>
              </w:rPr>
              <w:lastRenderedPageBreak/>
              <w:t>Η άσκηση μπορεί να εφαρμοστεί για συζήτηση ανάμεσα στα μέλη μιας τάξης για διαμόρφωση γνώμης (π.χ. ο εκπαιδευτικός θέτει μια ερώτηση που συζητείται σε τυχαία ζευγάρια και μετά σε κύκλο γίνεται συζήτηση με βοηθητικές ερωτήσεις π.χ. η πιο ενδιαφέρουσα άποψη, άλλαξα άποψη γιατί… κλπ).</w:t>
            </w:r>
          </w:p>
          <w:p w:rsidR="00C045C5" w:rsidRDefault="00C045C5" w:rsidP="00580490">
            <w:pPr>
              <w:jc w:val="both"/>
              <w:rPr>
                <w:rFonts w:cs="Times New Roman"/>
                <w:szCs w:val="24"/>
              </w:rPr>
            </w:pPr>
            <w:r>
              <w:rPr>
                <w:rFonts w:cstheme="minorHAnsi"/>
              </w:rPr>
              <w:t xml:space="preserve">Μπορεί να χρησιμοποιηθεί και για αξιολόγηση, π.χ. με την αναφορά γνώσεων και πληροφοριών, ώστε μετά τη διάχυσή τους, να συμπληρωθεί φύλλο εργασίας.  </w:t>
            </w:r>
          </w:p>
          <w:p w:rsidR="00580490" w:rsidRPr="00505A45" w:rsidRDefault="00580490" w:rsidP="00580490">
            <w:pPr>
              <w:rPr>
                <w:rFonts w:cstheme="minorHAnsi"/>
              </w:rPr>
            </w:pPr>
          </w:p>
        </w:tc>
      </w:tr>
      <w:tr w:rsidR="002B1B73" w:rsidRPr="00505A45" w:rsidTr="00505A45">
        <w:trPr>
          <w:trHeight w:val="2492"/>
          <w:jc w:val="center"/>
        </w:trPr>
        <w:tc>
          <w:tcPr>
            <w:tcW w:w="675" w:type="dxa"/>
            <w:vAlign w:val="center"/>
          </w:tcPr>
          <w:p w:rsidR="002B1B73" w:rsidRPr="00505A45" w:rsidRDefault="002B1B73" w:rsidP="00A3407A">
            <w:pPr>
              <w:jc w:val="center"/>
              <w:rPr>
                <w:rFonts w:cstheme="minorHAnsi"/>
              </w:rPr>
            </w:pPr>
          </w:p>
        </w:tc>
        <w:tc>
          <w:tcPr>
            <w:tcW w:w="712" w:type="dxa"/>
            <w:vAlign w:val="center"/>
          </w:tcPr>
          <w:p w:rsidR="002B1B73" w:rsidRPr="00505A45" w:rsidRDefault="00580490" w:rsidP="00074C0D">
            <w:pPr>
              <w:jc w:val="center"/>
              <w:rPr>
                <w:rFonts w:cstheme="minorHAnsi"/>
              </w:rPr>
            </w:pPr>
            <w:r>
              <w:rPr>
                <w:rFonts w:cstheme="minorHAnsi"/>
              </w:rPr>
              <w:t>1</w:t>
            </w:r>
            <w:r w:rsidR="00074C0D">
              <w:rPr>
                <w:rFonts w:cstheme="minorHAnsi"/>
              </w:rPr>
              <w:t>0</w:t>
            </w:r>
            <w:r w:rsidR="00762D2D">
              <w:rPr>
                <w:rFonts w:cstheme="minorHAnsi"/>
              </w:rPr>
              <w:t>΄</w:t>
            </w:r>
          </w:p>
        </w:tc>
        <w:tc>
          <w:tcPr>
            <w:tcW w:w="4858" w:type="dxa"/>
          </w:tcPr>
          <w:p w:rsidR="00155695" w:rsidRDefault="00155695" w:rsidP="00580490">
            <w:pPr>
              <w:rPr>
                <w:rFonts w:cstheme="minorHAnsi"/>
              </w:rPr>
            </w:pPr>
          </w:p>
          <w:p w:rsidR="00E27888" w:rsidRDefault="00B73ACD" w:rsidP="00111BB1">
            <w:r w:rsidRPr="00B73ACD">
              <w:rPr>
                <w:rFonts w:cstheme="minorHAnsi"/>
                <w:noProof/>
                <w:lang w:eastAsia="el-GR"/>
              </w:rPr>
              <w:pict>
                <v:shapetype id="_x0000_t32" coordsize="21600,21600" o:spt="32" o:oned="t" path="m,l21600,21600e" filled="f">
                  <v:path arrowok="t" fillok="f" o:connecttype="none"/>
                  <o:lock v:ext="edit" shapetype="t"/>
                </v:shapetype>
                <v:shape id="_x0000_s1026" type="#_x0000_t32" style="position:absolute;margin-left:66pt;margin-top:7.75pt;width:.75pt;height:140.15pt;z-index:251658240" o:connectortype="straight"/>
              </w:pict>
            </w:r>
            <w:r w:rsidRPr="00B73ACD">
              <w:rPr>
                <w:rFonts w:cstheme="minorHAnsi"/>
                <w:noProof/>
                <w:lang w:eastAsia="el-GR"/>
              </w:rPr>
              <w:pict>
                <v:shape id="_x0000_s1027" type="#_x0000_t32" style="position:absolute;margin-left:153pt;margin-top:3.3pt;width:.75pt;height:144.65pt;z-index:251659264" o:connectortype="straight"/>
              </w:pict>
            </w:r>
            <w:r w:rsidR="00155695">
              <w:t xml:space="preserve">  </w:t>
            </w:r>
            <w:r w:rsidR="00155695">
              <w:object w:dxaOrig="2970" w:dyaOrig="8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1.5pt" o:ole="">
                  <v:imagedata r:id="rId9" o:title=""/>
                </v:shape>
                <o:OLEObject Type="Embed" ProgID="PBrush" ShapeID="_x0000_i1025" DrawAspect="Content" ObjectID="_1546259926" r:id="rId10"/>
              </w:object>
            </w:r>
            <w:r w:rsidR="00E27888">
              <w:t xml:space="preserve"> </w:t>
            </w:r>
            <w:r w:rsidR="00155695">
              <w:t xml:space="preserve">     </w:t>
            </w:r>
            <w:r w:rsidR="00E27888">
              <w:t xml:space="preserve">  </w:t>
            </w:r>
            <w:r w:rsidR="00155695">
              <w:object w:dxaOrig="3990" w:dyaOrig="8610">
                <v:shape id="_x0000_i1026" type="#_x0000_t75" style="width:71.25pt;height:153.75pt" o:ole="">
                  <v:imagedata r:id="rId11" o:title=""/>
                </v:shape>
                <o:OLEObject Type="Embed" ProgID="PBrush" ShapeID="_x0000_i1026" DrawAspect="Content" ObjectID="_1546259927" r:id="rId12"/>
              </w:object>
            </w:r>
            <w:r w:rsidR="00E27888">
              <w:t xml:space="preserve"> </w:t>
            </w:r>
            <w:r w:rsidR="00155695">
              <w:t xml:space="preserve">     </w:t>
            </w:r>
            <w:r w:rsidR="00155695">
              <w:object w:dxaOrig="3525" w:dyaOrig="8040">
                <v:shape id="_x0000_i1027" type="#_x0000_t75" style="width:67.5pt;height:154.5pt" o:ole="">
                  <v:imagedata r:id="rId13" o:title=""/>
                </v:shape>
                <o:OLEObject Type="Embed" ProgID="PBrush" ShapeID="_x0000_i1027" DrawAspect="Content" ObjectID="_1546259928" r:id="rId14"/>
              </w:object>
            </w:r>
          </w:p>
          <w:p w:rsidR="00155695" w:rsidRDefault="00155695" w:rsidP="00111BB1"/>
          <w:p w:rsidR="00111BB1" w:rsidRDefault="00111BB1" w:rsidP="00111BB1">
            <w:r>
              <w:t>Τοποθέτηση θρανίων για εργασία σε ομάδες.</w:t>
            </w:r>
          </w:p>
          <w:p w:rsidR="00111BB1" w:rsidRDefault="00111BB1" w:rsidP="00111BB1">
            <w:r>
              <w:t>Με το σύνθημα, μόνο όσοι/ες κάθονται σε μονά θρανία, σηκώνονται, παίρνουν τις καρέκλες τους και βγαίνουν στο διάδρομο. Ταυτόχρονα, όσοι κάθονται σε ζυγά θρανία, τραβούν το θρανίο ώστε να κολλήσει στο δικό τους.  Μετά, οι των μονών θρανίων, κάθονται απέναντι στους άλλους.</w:t>
            </w:r>
          </w:p>
          <w:p w:rsidR="00111BB1" w:rsidRPr="00505A45" w:rsidRDefault="00111BB1" w:rsidP="00155695">
            <w:pPr>
              <w:rPr>
                <w:rFonts w:cstheme="minorHAnsi"/>
              </w:rPr>
            </w:pPr>
            <w:r>
              <w:t>Αν ο αριθμός των θρανίων είναι μονός, αυτοί που περισσεύουν κάθονται στο πλάι, ως 5</w:t>
            </w:r>
            <w:r w:rsidRPr="00111BB1">
              <w:rPr>
                <w:vertAlign w:val="superscript"/>
              </w:rPr>
              <w:t>ο</w:t>
            </w:r>
            <w:r>
              <w:t xml:space="preserve"> μέλος </w:t>
            </w:r>
            <w:r w:rsidR="00155695">
              <w:t>άλλης</w:t>
            </w:r>
            <w:r>
              <w:t xml:space="preserve"> ομάδας.</w:t>
            </w:r>
          </w:p>
        </w:tc>
        <w:tc>
          <w:tcPr>
            <w:tcW w:w="4061" w:type="dxa"/>
          </w:tcPr>
          <w:p w:rsidR="00155695" w:rsidRDefault="00155695" w:rsidP="00580490">
            <w:pPr>
              <w:rPr>
                <w:rFonts w:cs="Times New Roman"/>
                <w:szCs w:val="24"/>
              </w:rPr>
            </w:pPr>
            <w:r>
              <w:rPr>
                <w:rFonts w:cs="Times New Roman"/>
                <w:szCs w:val="24"/>
              </w:rPr>
              <w:t xml:space="preserve">Είναι σημαντικό </w:t>
            </w:r>
          </w:p>
          <w:p w:rsidR="002B1B73" w:rsidRDefault="00155695" w:rsidP="00580490">
            <w:pPr>
              <w:rPr>
                <w:rFonts w:cs="Times New Roman"/>
                <w:szCs w:val="24"/>
              </w:rPr>
            </w:pPr>
            <w:r>
              <w:rPr>
                <w:rFonts w:cs="Times New Roman"/>
                <w:szCs w:val="24"/>
              </w:rPr>
              <w:t>κάθε κίνηση να γίνεται ταυτόχρονα από όλες/ους και με το σύνθημα του συντονιστή.</w:t>
            </w:r>
          </w:p>
          <w:p w:rsidR="00155695" w:rsidRDefault="00155695" w:rsidP="00580490">
            <w:pPr>
              <w:rPr>
                <w:rFonts w:cs="Times New Roman"/>
                <w:szCs w:val="24"/>
              </w:rPr>
            </w:pPr>
            <w:r>
              <w:rPr>
                <w:rFonts w:cs="Times New Roman"/>
                <w:szCs w:val="24"/>
              </w:rPr>
              <w:t>Οι κινήσεις να γίνονται σιωπηλά και με όσο το δυνατόν λιγότερο θόρυβο</w:t>
            </w:r>
          </w:p>
          <w:p w:rsidR="004A1D88" w:rsidRDefault="004A1D88" w:rsidP="00580490">
            <w:pPr>
              <w:rPr>
                <w:rFonts w:cs="Times New Roman"/>
                <w:szCs w:val="24"/>
              </w:rPr>
            </w:pPr>
          </w:p>
          <w:p w:rsidR="004A1D88" w:rsidRDefault="004A1D88" w:rsidP="00580490">
            <w:pPr>
              <w:rPr>
                <w:rFonts w:cs="Times New Roman"/>
                <w:szCs w:val="24"/>
              </w:rPr>
            </w:pPr>
            <w:r>
              <w:rPr>
                <w:rFonts w:cs="Times New Roman"/>
                <w:szCs w:val="24"/>
              </w:rPr>
              <w:t xml:space="preserve">Η διαδικασία αλλαγής της θέσης των θρανίων χρειάζεται λιγότερο από λεπτό. </w:t>
            </w:r>
          </w:p>
          <w:p w:rsidR="004A1D88" w:rsidRDefault="004A1D88" w:rsidP="00580490">
            <w:pPr>
              <w:rPr>
                <w:rFonts w:cs="Times New Roman"/>
                <w:szCs w:val="24"/>
              </w:rPr>
            </w:pPr>
          </w:p>
          <w:p w:rsidR="004A1D88" w:rsidRDefault="004A1D88" w:rsidP="00580490">
            <w:pPr>
              <w:rPr>
                <w:rFonts w:cs="Times New Roman"/>
                <w:szCs w:val="24"/>
              </w:rPr>
            </w:pPr>
            <w:r>
              <w:rPr>
                <w:rFonts w:cs="Times New Roman"/>
                <w:szCs w:val="24"/>
              </w:rPr>
              <w:t>Καλό είναι, με αιτιολογία ότι στο τέλος του μαθήματος τα θρανία θα πρέπει να μπουν στην αρχική τους θέση, οι συμμετέχοντες να ακολουθήσουν την ανάποδη διαδικασία και αφού καθίσουν, να επαναλάβουν την τοποθέτηση των θρανίων για εργασία σε ομάδες.</w:t>
            </w:r>
          </w:p>
          <w:p w:rsidR="004A1D88" w:rsidRDefault="004A1D88" w:rsidP="00580490">
            <w:pPr>
              <w:rPr>
                <w:rFonts w:cs="Times New Roman"/>
                <w:szCs w:val="24"/>
              </w:rPr>
            </w:pPr>
          </w:p>
          <w:p w:rsidR="004A1D88" w:rsidRDefault="004A1D88" w:rsidP="00580490">
            <w:pPr>
              <w:rPr>
                <w:rFonts w:cs="Times New Roman"/>
                <w:szCs w:val="24"/>
              </w:rPr>
            </w:pPr>
            <w:r>
              <w:rPr>
                <w:rFonts w:cs="Times New Roman"/>
                <w:szCs w:val="24"/>
              </w:rPr>
              <w:t>Ο θόρυβος δεν πειράζει. Πρόκειται για πολύ σύντομη διαδικασία.</w:t>
            </w:r>
          </w:p>
          <w:p w:rsidR="004A1D88" w:rsidRDefault="004A1D88" w:rsidP="00580490">
            <w:pPr>
              <w:rPr>
                <w:rFonts w:cs="Times New Roman"/>
                <w:szCs w:val="24"/>
              </w:rPr>
            </w:pPr>
          </w:p>
          <w:p w:rsidR="004A1D88" w:rsidRDefault="004A1D88" w:rsidP="00580490">
            <w:pPr>
              <w:rPr>
                <w:rFonts w:cs="Times New Roman"/>
                <w:szCs w:val="24"/>
              </w:rPr>
            </w:pPr>
            <w:r>
              <w:rPr>
                <w:rFonts w:cs="Times New Roman"/>
                <w:szCs w:val="24"/>
              </w:rPr>
              <w:t>Πρώτα διαμορφώνεται ο χώρος και μετά γίνεται ο χωρισμός σε ομάδες.</w:t>
            </w:r>
          </w:p>
          <w:p w:rsidR="00155695" w:rsidRPr="00505A45" w:rsidRDefault="00155695" w:rsidP="00580490">
            <w:pPr>
              <w:rPr>
                <w:rFonts w:cstheme="minorHAnsi"/>
              </w:rPr>
            </w:pPr>
          </w:p>
        </w:tc>
      </w:tr>
      <w:tr w:rsidR="005C17C7" w:rsidRPr="00505A45" w:rsidTr="00505A45">
        <w:trPr>
          <w:trHeight w:val="2492"/>
          <w:jc w:val="center"/>
        </w:trPr>
        <w:tc>
          <w:tcPr>
            <w:tcW w:w="675" w:type="dxa"/>
            <w:vAlign w:val="center"/>
          </w:tcPr>
          <w:p w:rsidR="005C17C7" w:rsidRPr="00505A45" w:rsidRDefault="005C17C7" w:rsidP="00A3407A">
            <w:pPr>
              <w:jc w:val="center"/>
              <w:rPr>
                <w:rFonts w:cstheme="minorHAnsi"/>
              </w:rPr>
            </w:pPr>
            <w:r w:rsidRPr="00505A45">
              <w:rPr>
                <w:rFonts w:cstheme="minorHAnsi"/>
              </w:rPr>
              <w:t>3</w:t>
            </w:r>
          </w:p>
        </w:tc>
        <w:tc>
          <w:tcPr>
            <w:tcW w:w="712" w:type="dxa"/>
            <w:vAlign w:val="center"/>
          </w:tcPr>
          <w:p w:rsidR="005C17C7" w:rsidRPr="00505A45" w:rsidRDefault="00CB4436" w:rsidP="00074C0D">
            <w:pPr>
              <w:jc w:val="center"/>
              <w:rPr>
                <w:rFonts w:cstheme="minorHAnsi"/>
              </w:rPr>
            </w:pPr>
            <w:r>
              <w:rPr>
                <w:rFonts w:cstheme="minorHAnsi"/>
              </w:rPr>
              <w:t>1</w:t>
            </w:r>
            <w:r w:rsidR="00074C0D">
              <w:rPr>
                <w:rFonts w:cstheme="minorHAnsi"/>
              </w:rPr>
              <w:t>0</w:t>
            </w:r>
            <w:r w:rsidR="001D69D3" w:rsidRPr="00505A45">
              <w:rPr>
                <w:rFonts w:cstheme="minorHAnsi"/>
              </w:rPr>
              <w:t>΄</w:t>
            </w:r>
          </w:p>
        </w:tc>
        <w:tc>
          <w:tcPr>
            <w:tcW w:w="4858" w:type="dxa"/>
          </w:tcPr>
          <w:p w:rsidR="00954333" w:rsidRDefault="00580490" w:rsidP="00A56446">
            <w:pPr>
              <w:spacing w:before="60"/>
              <w:rPr>
                <w:rFonts w:cstheme="minorHAnsi"/>
              </w:rPr>
            </w:pPr>
            <w:r>
              <w:rPr>
                <w:rFonts w:cstheme="minorHAnsi"/>
              </w:rPr>
              <w:t>Χωρισμός ομάδας:</w:t>
            </w:r>
          </w:p>
          <w:p w:rsidR="00CB4436" w:rsidRDefault="00CB4436" w:rsidP="00CB4436">
            <w:pPr>
              <w:spacing w:before="60"/>
              <w:rPr>
                <w:rFonts w:cstheme="minorHAnsi"/>
              </w:rPr>
            </w:pPr>
            <w:r>
              <w:rPr>
                <w:rFonts w:cstheme="minorHAnsi"/>
              </w:rPr>
              <w:t xml:space="preserve">1) </w:t>
            </w:r>
            <w:r w:rsidR="00BA435F">
              <w:rPr>
                <w:rFonts w:cstheme="minorHAnsi"/>
              </w:rPr>
              <w:t xml:space="preserve">Χρησιμοποιώντας </w:t>
            </w:r>
            <w:r>
              <w:rPr>
                <w:rFonts w:cstheme="minorHAnsi"/>
              </w:rPr>
              <w:t>αριθμούς</w:t>
            </w:r>
            <w:r w:rsidR="00BA435F">
              <w:rPr>
                <w:rFonts w:cstheme="minorHAnsi"/>
              </w:rPr>
              <w:t xml:space="preserve"> για κάθε ομάδα</w:t>
            </w:r>
            <w:r>
              <w:rPr>
                <w:rFonts w:cstheme="minorHAnsi"/>
              </w:rPr>
              <w:t xml:space="preserve">: Δίνουμε έναν αριθμό σε τόσους συμμετέχοντες όσες θα είναι οι ομάδες μας (ομάδες των 4-6 ατόμων). Για παράδειγμα θέλουμε 5 ομάδες. Δίνουμε </w:t>
            </w:r>
            <w:r w:rsidR="004A1D88">
              <w:rPr>
                <w:rFonts w:cstheme="minorHAnsi"/>
              </w:rPr>
              <w:t>στη σειρά αριθμούς από ένα ως 5 και επαναλαμβάνουμε ώστε κάθε μέλος της τάξης να έχει έναν αριθμό. Με το σύνθημά μας, ορίζουμε σε ποιο τραπέζι θα πάει κάθε ομάδα (όλα τα 1 εδώ, όλα τα 2, κοκ. )</w:t>
            </w:r>
          </w:p>
          <w:p w:rsidR="00BA435F" w:rsidRDefault="00CB4436" w:rsidP="00CB4436">
            <w:pPr>
              <w:spacing w:before="60"/>
              <w:rPr>
                <w:rFonts w:cstheme="minorHAnsi"/>
              </w:rPr>
            </w:pPr>
            <w:r>
              <w:rPr>
                <w:rFonts w:cstheme="minorHAnsi"/>
              </w:rPr>
              <w:t xml:space="preserve">2) </w:t>
            </w:r>
            <w:r w:rsidR="00BA435F">
              <w:rPr>
                <w:rFonts w:cstheme="minorHAnsi"/>
              </w:rPr>
              <w:t xml:space="preserve">Δημιουργώντας μία ανθρώπινη γραμμή: </w:t>
            </w:r>
          </w:p>
          <w:p w:rsidR="00CB4436" w:rsidRDefault="00CB4436" w:rsidP="00CB4436">
            <w:pPr>
              <w:spacing w:before="60"/>
              <w:rPr>
                <w:rFonts w:cstheme="minorHAnsi"/>
              </w:rPr>
            </w:pPr>
            <w:r>
              <w:rPr>
                <w:rFonts w:cstheme="minorHAnsi"/>
              </w:rPr>
              <w:t xml:space="preserve">Ζητάμε να σταθούν ο ένας πίσω από τον άλλον ανάλογα με τον μήνα </w:t>
            </w:r>
            <w:r w:rsidR="004A1D88">
              <w:rPr>
                <w:rFonts w:cstheme="minorHAnsi"/>
              </w:rPr>
              <w:t>ή</w:t>
            </w:r>
            <w:r>
              <w:rPr>
                <w:rFonts w:cstheme="minorHAnsi"/>
              </w:rPr>
              <w:t xml:space="preserve"> την ημερομηνία γέννησης</w:t>
            </w:r>
            <w:r w:rsidR="004A1D88">
              <w:rPr>
                <w:rFonts w:cstheme="minorHAnsi"/>
              </w:rPr>
              <w:t xml:space="preserve">, </w:t>
            </w:r>
            <w:r>
              <w:rPr>
                <w:rFonts w:cstheme="minorHAnsi"/>
              </w:rPr>
              <w:t xml:space="preserve">ορίζοντας το σημείο που ξεκινά η σειρά που θα δημιουργήσουν </w:t>
            </w:r>
            <w:r w:rsidR="004A1D88">
              <w:rPr>
                <w:rFonts w:cstheme="minorHAnsi"/>
              </w:rPr>
              <w:t xml:space="preserve">(π.χ. </w:t>
            </w:r>
            <w:r>
              <w:rPr>
                <w:rFonts w:cstheme="minorHAnsi"/>
              </w:rPr>
              <w:t>Ιανουάριο</w:t>
            </w:r>
            <w:r w:rsidR="004A1D88">
              <w:rPr>
                <w:rFonts w:cstheme="minorHAnsi"/>
              </w:rPr>
              <w:t>ς )</w:t>
            </w:r>
            <w:r>
              <w:rPr>
                <w:rFonts w:cstheme="minorHAnsi"/>
              </w:rPr>
              <w:t xml:space="preserve">και την πορεία </w:t>
            </w:r>
            <w:r>
              <w:rPr>
                <w:rFonts w:cstheme="minorHAnsi"/>
              </w:rPr>
              <w:lastRenderedPageBreak/>
              <w:t>που θα πάρει στον χώρο. Αφού μπουν στη σειρά, χωρίζουμε από το τέλος ή την αρχή τις ομάδες μας μετρώντας για κάθε ομάδα τον αριθμό των μελών της και δείχνοντάς τους το χώρο που θα κάθονται.</w:t>
            </w:r>
          </w:p>
          <w:p w:rsidR="00CB4436" w:rsidRDefault="00CB4436" w:rsidP="00CB4436">
            <w:pPr>
              <w:spacing w:before="60"/>
              <w:rPr>
                <w:rFonts w:cstheme="minorHAnsi"/>
              </w:rPr>
            </w:pPr>
            <w:r>
              <w:rPr>
                <w:rFonts w:cstheme="minorHAnsi"/>
              </w:rPr>
              <w:t xml:space="preserve">[Ανάλογες σειρές μπορούν να δημιουργήσουν με </w:t>
            </w:r>
            <w:r w:rsidR="004A1D88">
              <w:rPr>
                <w:rFonts w:cstheme="minorHAnsi"/>
              </w:rPr>
              <w:t>το όνομα της γιαγιάς τους, το πρώτο γράμμα από το αγαπημένο τους τραγούδι, φαγητό κλπ.)</w:t>
            </w:r>
          </w:p>
          <w:p w:rsidR="00580490" w:rsidRPr="00505A45" w:rsidRDefault="00CB4436" w:rsidP="00CB4436">
            <w:pPr>
              <w:spacing w:before="60"/>
              <w:rPr>
                <w:rFonts w:cstheme="minorHAnsi"/>
              </w:rPr>
            </w:pPr>
            <w:r>
              <w:rPr>
                <w:rFonts w:cstheme="minorHAnsi"/>
              </w:rPr>
              <w:t xml:space="preserve">3) ……. </w:t>
            </w:r>
            <w:r w:rsidR="00580490">
              <w:rPr>
                <w:rFonts w:cstheme="minorHAnsi"/>
              </w:rPr>
              <w:t xml:space="preserve"> </w:t>
            </w:r>
          </w:p>
        </w:tc>
        <w:tc>
          <w:tcPr>
            <w:tcW w:w="4061" w:type="dxa"/>
          </w:tcPr>
          <w:p w:rsidR="004D09EC" w:rsidRDefault="00CB4436" w:rsidP="00A56446">
            <w:pPr>
              <w:rPr>
                <w:rFonts w:cstheme="minorHAnsi"/>
              </w:rPr>
            </w:pPr>
            <w:r>
              <w:rPr>
                <w:rFonts w:cstheme="minorHAnsi"/>
              </w:rPr>
              <w:lastRenderedPageBreak/>
              <w:t>Ο χωρισμός ομάδων είναι καλό να γίνεται με τρόπο που να διασφαλίζει τη</w:t>
            </w:r>
            <w:r w:rsidR="00BA435F">
              <w:rPr>
                <w:rFonts w:cstheme="minorHAnsi"/>
              </w:rPr>
              <w:t>ν</w:t>
            </w:r>
            <w:r>
              <w:rPr>
                <w:rFonts w:cstheme="minorHAnsi"/>
              </w:rPr>
              <w:t xml:space="preserve"> τυχαία συνύπαρξη των μαθητών σε μία ομάδα και την καλή συνεργασία τους. Για αυτό  είναι καλό να χρησιμοποιούνται διάφοροι τρόποι, να είναι δημιουργικοί και να στηρίζονται στην επινοητικότητα των συμμετεχόντων.</w:t>
            </w:r>
          </w:p>
          <w:p w:rsidR="00CB4436" w:rsidRDefault="00CB4436" w:rsidP="00A56446">
            <w:pPr>
              <w:rPr>
                <w:rFonts w:cstheme="minorHAnsi"/>
              </w:rPr>
            </w:pPr>
            <w:r>
              <w:rPr>
                <w:rFonts w:cstheme="minorHAnsi"/>
              </w:rPr>
              <w:t xml:space="preserve">Η επίτευξη ενός ομαδικού έργου στην αρχή ακόμη της </w:t>
            </w:r>
            <w:proofErr w:type="spellStart"/>
            <w:r>
              <w:rPr>
                <w:rFonts w:cstheme="minorHAnsi"/>
              </w:rPr>
              <w:t>ομαδοσυνεργατικής</w:t>
            </w:r>
            <w:proofErr w:type="spellEnd"/>
            <w:r>
              <w:rPr>
                <w:rFonts w:cstheme="minorHAnsi"/>
              </w:rPr>
              <w:t xml:space="preserve"> διδασκαλίας δημιουργεί θετικό κλίμα και κίνητρα για συμμετοχή σε όλους.</w:t>
            </w:r>
          </w:p>
          <w:p w:rsidR="004A1D88" w:rsidRDefault="004A1D88" w:rsidP="00A56446">
            <w:pPr>
              <w:rPr>
                <w:rFonts w:cstheme="minorHAnsi"/>
              </w:rPr>
            </w:pPr>
          </w:p>
          <w:p w:rsidR="004A1D88" w:rsidRPr="00505A45" w:rsidRDefault="004A1D88" w:rsidP="00A56446">
            <w:pPr>
              <w:rPr>
                <w:rFonts w:cstheme="minorHAnsi"/>
              </w:rPr>
            </w:pPr>
            <w:r>
              <w:rPr>
                <w:rFonts w:cstheme="minorHAnsi"/>
              </w:rPr>
              <w:t xml:space="preserve">Μπορούμε να ζητήσουμε να τον κάνουν σε 2 λεπτά, χωρίς μάλιστα να μιλάνε μεταξύ τους έτσι ώστε να επικοινωνήσουν </w:t>
            </w:r>
            <w:r>
              <w:rPr>
                <w:rFonts w:cstheme="minorHAnsi"/>
              </w:rPr>
              <w:lastRenderedPageBreak/>
              <w:t>με διαφορετικό τρόπο και να κάνουν ησυχία. Και να επαναλάβουμε αν χρειάζεται να ρυθμιστούν.</w:t>
            </w:r>
          </w:p>
        </w:tc>
      </w:tr>
      <w:tr w:rsidR="001D69D3" w:rsidRPr="00505A45" w:rsidTr="00505A45">
        <w:trPr>
          <w:jc w:val="center"/>
        </w:trPr>
        <w:tc>
          <w:tcPr>
            <w:tcW w:w="675" w:type="dxa"/>
            <w:vAlign w:val="center"/>
          </w:tcPr>
          <w:p w:rsidR="001D69D3" w:rsidRPr="00505A45" w:rsidRDefault="0093476B" w:rsidP="00A3407A">
            <w:pPr>
              <w:jc w:val="center"/>
              <w:rPr>
                <w:rFonts w:cstheme="minorHAnsi"/>
              </w:rPr>
            </w:pPr>
            <w:r w:rsidRPr="00505A45">
              <w:rPr>
                <w:rFonts w:cstheme="minorHAnsi"/>
              </w:rPr>
              <w:lastRenderedPageBreak/>
              <w:t>4</w:t>
            </w:r>
          </w:p>
        </w:tc>
        <w:tc>
          <w:tcPr>
            <w:tcW w:w="712" w:type="dxa"/>
            <w:vAlign w:val="center"/>
          </w:tcPr>
          <w:p w:rsidR="001D69D3" w:rsidRPr="00505A45" w:rsidRDefault="00074C0D" w:rsidP="0093476B">
            <w:pPr>
              <w:jc w:val="center"/>
              <w:rPr>
                <w:rFonts w:cstheme="minorHAnsi"/>
              </w:rPr>
            </w:pPr>
            <w:r>
              <w:rPr>
                <w:rFonts w:cstheme="minorHAnsi"/>
              </w:rPr>
              <w:t>10</w:t>
            </w:r>
            <w:r w:rsidR="004D09EC" w:rsidRPr="00505A45">
              <w:rPr>
                <w:rFonts w:cstheme="minorHAnsi"/>
              </w:rPr>
              <w:t>΄</w:t>
            </w:r>
          </w:p>
        </w:tc>
        <w:tc>
          <w:tcPr>
            <w:tcW w:w="4858" w:type="dxa"/>
          </w:tcPr>
          <w:p w:rsidR="001D69D3" w:rsidRDefault="00CB4436" w:rsidP="0093476B">
            <w:pPr>
              <w:rPr>
                <w:rFonts w:cstheme="minorHAnsi"/>
              </w:rPr>
            </w:pPr>
            <w:proofErr w:type="spellStart"/>
            <w:r>
              <w:rPr>
                <w:rFonts w:cstheme="minorHAnsi"/>
              </w:rPr>
              <w:t>Ομαδοσυνεργασία</w:t>
            </w:r>
            <w:proofErr w:type="spellEnd"/>
            <w:r>
              <w:rPr>
                <w:rFonts w:cstheme="minorHAnsi"/>
              </w:rPr>
              <w:t xml:space="preserve">: </w:t>
            </w:r>
          </w:p>
          <w:p w:rsidR="00CB4436" w:rsidRDefault="00CB4436" w:rsidP="0093476B">
            <w:pPr>
              <w:rPr>
                <w:rFonts w:cstheme="minorHAnsi"/>
              </w:rPr>
            </w:pPr>
            <w:r>
              <w:rPr>
                <w:rFonts w:cstheme="minorHAnsi"/>
              </w:rPr>
              <w:t>Ζητάμε να κάτσουν σε ομάδες και δίνουμε τις κάρτες διανομής ρόλων. Τους ζητάμε να τις διαβάσουν και να αποφασίσουν ποιον ρόλο θα έχουν όλα τα μέλη της ομάδας.</w:t>
            </w:r>
          </w:p>
          <w:p w:rsidR="00CB4436" w:rsidRPr="00505A45" w:rsidRDefault="00CB4436" w:rsidP="0093476B">
            <w:pPr>
              <w:rPr>
                <w:rFonts w:cstheme="minorHAnsi"/>
              </w:rPr>
            </w:pPr>
            <w:r>
              <w:rPr>
                <w:rFonts w:cstheme="minorHAnsi"/>
              </w:rPr>
              <w:t>Αφού ολοκληρώσουν συζητάνε για ένα λεπτό μεταξύ τους, γιατί επέλεξαν τον ρόλο τους.</w:t>
            </w:r>
          </w:p>
        </w:tc>
        <w:tc>
          <w:tcPr>
            <w:tcW w:w="4061" w:type="dxa"/>
          </w:tcPr>
          <w:p w:rsidR="001D69D3" w:rsidRDefault="004A1D88" w:rsidP="00FB1462">
            <w:pPr>
              <w:rPr>
                <w:rFonts w:cstheme="minorHAnsi"/>
              </w:rPr>
            </w:pPr>
            <w:r>
              <w:rPr>
                <w:rFonts w:cstheme="minorHAnsi"/>
              </w:rPr>
              <w:t>Εναλλακτικά, μπορούμε στην αρχή να εξηγήσουμε με λίγα λόγια τους ρόλους.</w:t>
            </w:r>
          </w:p>
          <w:p w:rsidR="004A1D88" w:rsidRDefault="004A1D88" w:rsidP="00FB1462">
            <w:pPr>
              <w:rPr>
                <w:rFonts w:cstheme="minorHAnsi"/>
              </w:rPr>
            </w:pPr>
          </w:p>
          <w:p w:rsidR="004A1D88" w:rsidRPr="00505A45" w:rsidRDefault="004A1D88" w:rsidP="00FB1462">
            <w:pPr>
              <w:rPr>
                <w:rFonts w:cstheme="minorHAnsi"/>
              </w:rPr>
            </w:pPr>
            <w:r>
              <w:rPr>
                <w:rFonts w:cstheme="minorHAnsi"/>
              </w:rPr>
              <w:t>Αφού διαβάσουν τους ρόλους, και επιλέξουν, μπορούμε να κάνουμε ερωτήσεις (π.χ. ποιος θα ανακοινώσει στην ολομέλεια; Ποιος θα μοιράσει τις εργασίες;)</w:t>
            </w:r>
          </w:p>
        </w:tc>
      </w:tr>
      <w:tr w:rsidR="00074C0D" w:rsidRPr="00505A45" w:rsidTr="00505A45">
        <w:trPr>
          <w:jc w:val="center"/>
        </w:trPr>
        <w:tc>
          <w:tcPr>
            <w:tcW w:w="675" w:type="dxa"/>
            <w:vAlign w:val="center"/>
          </w:tcPr>
          <w:p w:rsidR="00074C0D" w:rsidRDefault="00074C0D" w:rsidP="00A3407A">
            <w:pPr>
              <w:jc w:val="center"/>
              <w:rPr>
                <w:rFonts w:cstheme="minorHAnsi"/>
              </w:rPr>
            </w:pPr>
            <w:r>
              <w:rPr>
                <w:rFonts w:cstheme="minorHAnsi"/>
              </w:rPr>
              <w:t>5</w:t>
            </w:r>
          </w:p>
        </w:tc>
        <w:tc>
          <w:tcPr>
            <w:tcW w:w="712" w:type="dxa"/>
            <w:vAlign w:val="center"/>
          </w:tcPr>
          <w:p w:rsidR="00074C0D" w:rsidRDefault="00341FEE" w:rsidP="0093476B">
            <w:pPr>
              <w:jc w:val="center"/>
              <w:rPr>
                <w:rFonts w:cstheme="minorHAnsi"/>
              </w:rPr>
            </w:pPr>
            <w:r>
              <w:rPr>
                <w:rFonts w:cstheme="minorHAnsi"/>
              </w:rPr>
              <w:t>20’</w:t>
            </w:r>
          </w:p>
        </w:tc>
        <w:tc>
          <w:tcPr>
            <w:tcW w:w="4858" w:type="dxa"/>
          </w:tcPr>
          <w:p w:rsidR="00074C0D" w:rsidRDefault="00074C0D" w:rsidP="0093476B">
            <w:pPr>
              <w:rPr>
                <w:rFonts w:cstheme="minorHAnsi"/>
              </w:rPr>
            </w:pPr>
            <w:r>
              <w:rPr>
                <w:rFonts w:cstheme="minorHAnsi"/>
              </w:rPr>
              <w:t xml:space="preserve">Δοκιμή </w:t>
            </w:r>
            <w:proofErr w:type="spellStart"/>
            <w:r>
              <w:rPr>
                <w:rFonts w:cstheme="minorHAnsi"/>
              </w:rPr>
              <w:t>ομαδοσυνεργατικής</w:t>
            </w:r>
            <w:proofErr w:type="spellEnd"/>
            <w:r>
              <w:rPr>
                <w:rFonts w:cstheme="minorHAnsi"/>
              </w:rPr>
              <w:t xml:space="preserve"> διδασκαλίας</w:t>
            </w:r>
          </w:p>
          <w:p w:rsidR="00074C0D" w:rsidRDefault="00074C0D" w:rsidP="0093476B">
            <w:pPr>
              <w:rPr>
                <w:rFonts w:cstheme="minorHAnsi"/>
              </w:rPr>
            </w:pPr>
            <w:r>
              <w:rPr>
                <w:rFonts w:cstheme="minorHAnsi"/>
              </w:rPr>
              <w:t>Καταιγισμός ιδεών</w:t>
            </w:r>
          </w:p>
          <w:p w:rsidR="00074C0D" w:rsidRDefault="00074C0D" w:rsidP="0093476B">
            <w:pPr>
              <w:rPr>
                <w:rFonts w:cstheme="minorHAnsi"/>
              </w:rPr>
            </w:pPr>
            <w:r>
              <w:rPr>
                <w:rFonts w:cstheme="minorHAnsi"/>
              </w:rPr>
              <w:t>Μοιράζουμε από ένα άδειο Α4 σε κάθε ομάδα (το παραλαμβάνει ο Πρόεδρος και το δίνει στον Γραμματέα). Στο κέντρο του χαρτιού, σε κύκλο, σημειώνεται η λέξη</w:t>
            </w:r>
            <w:r w:rsidR="00341FEE">
              <w:rPr>
                <w:rFonts w:cstheme="minorHAnsi"/>
              </w:rPr>
              <w:t xml:space="preserve"> -</w:t>
            </w:r>
            <w:r>
              <w:rPr>
                <w:rFonts w:cstheme="minorHAnsi"/>
              </w:rPr>
              <w:t xml:space="preserve"> έννοια </w:t>
            </w:r>
            <w:r w:rsidR="00341FEE">
              <w:rPr>
                <w:rFonts w:cstheme="minorHAnsi"/>
              </w:rPr>
              <w:t xml:space="preserve">κλειδί </w:t>
            </w:r>
            <w:r>
              <w:rPr>
                <w:rFonts w:cstheme="minorHAnsi"/>
              </w:rPr>
              <w:t>για τον καταιγισμό ιδεών.</w:t>
            </w:r>
            <w:r w:rsidR="00613651">
              <w:rPr>
                <w:rFonts w:cstheme="minorHAnsi"/>
              </w:rPr>
              <w:t xml:space="preserve"> (Π.χ. σχολείο, μάθημα, θρησκευτικά)</w:t>
            </w:r>
          </w:p>
          <w:p w:rsidR="00074C0D" w:rsidRDefault="00074C0D" w:rsidP="00341FEE">
            <w:pPr>
              <w:rPr>
                <w:rFonts w:cstheme="minorHAnsi"/>
              </w:rPr>
            </w:pPr>
            <w:r>
              <w:rPr>
                <w:rFonts w:cstheme="minorHAnsi"/>
              </w:rPr>
              <w:t xml:space="preserve">Σε </w:t>
            </w:r>
            <w:r w:rsidR="00341FEE">
              <w:rPr>
                <w:rFonts w:cstheme="minorHAnsi"/>
              </w:rPr>
              <w:t>5</w:t>
            </w:r>
            <w:r>
              <w:rPr>
                <w:rFonts w:cstheme="minorHAnsi"/>
              </w:rPr>
              <w:t xml:space="preserve"> λεπτά, κάθε μέλος της ομάδας λέει λέξεις-έννοιες που κατά τη γνώμη του σχετίζονται με τη λέξη κλειδί.</w:t>
            </w:r>
            <w:r w:rsidR="00341FEE">
              <w:rPr>
                <w:rFonts w:cstheme="minorHAnsi"/>
              </w:rPr>
              <w:t xml:space="preserve"> </w:t>
            </w:r>
          </w:p>
          <w:p w:rsidR="00341FEE" w:rsidRDefault="00341FEE" w:rsidP="00341FEE">
            <w:pPr>
              <w:rPr>
                <w:rFonts w:cstheme="minorHAnsi"/>
              </w:rPr>
            </w:pPr>
            <w:r>
              <w:rPr>
                <w:rFonts w:cstheme="minorHAnsi"/>
              </w:rPr>
              <w:t>Μόλις τελειώσει ο χρόνος, καλούμε τις ομάδες να βάλουν σε κύκλο 4 από τις λέξεις η ομάδα θεωρεί τις πιο σημαντικές για τη λέξη κλειδί. (3 λεπτά)</w:t>
            </w:r>
          </w:p>
          <w:p w:rsidR="00341FEE" w:rsidRDefault="00341FEE" w:rsidP="00341FEE">
            <w:pPr>
              <w:rPr>
                <w:rFonts w:cstheme="minorHAnsi"/>
              </w:rPr>
            </w:pPr>
            <w:r>
              <w:rPr>
                <w:rFonts w:cstheme="minorHAnsi"/>
              </w:rPr>
              <w:t>Κάθε ομάδα με τη σειρά (ο Υπεύθυνος Τύπου) ανακοινώνει τις λέξεις και ο συντονιστής τις γράφει στον πίνακα σε τυχαία σειρά.</w:t>
            </w:r>
          </w:p>
          <w:p w:rsidR="00341FEE" w:rsidRDefault="00341FEE" w:rsidP="00341FEE">
            <w:pPr>
              <w:rPr>
                <w:rFonts w:cstheme="minorHAnsi"/>
              </w:rPr>
            </w:pPr>
            <w:r>
              <w:rPr>
                <w:rFonts w:cstheme="minorHAnsi"/>
              </w:rPr>
              <w:t>Κάθε ομάδα καλείται να επιλέξει  τις 3 πιο σημαντικές από τις λέξεις του πίνακα.</w:t>
            </w:r>
          </w:p>
          <w:p w:rsidR="00341FEE" w:rsidRDefault="00341FEE" w:rsidP="00341FEE">
            <w:pPr>
              <w:rPr>
                <w:rFonts w:cstheme="minorHAnsi"/>
              </w:rPr>
            </w:pPr>
            <w:r>
              <w:rPr>
                <w:rFonts w:cstheme="minorHAnsi"/>
              </w:rPr>
              <w:t>Ο συντονιστής βάζει σταυρό σε κάθε λέξη, ώστε να φανούν οι προτιμήσεις της ολομέλειας ιεραρχικά.</w:t>
            </w:r>
          </w:p>
          <w:p w:rsidR="00D01004" w:rsidRDefault="00D01004" w:rsidP="00D01004">
            <w:pPr>
              <w:rPr>
                <w:rFonts w:cstheme="minorHAnsi"/>
              </w:rPr>
            </w:pPr>
            <w:r>
              <w:rPr>
                <w:rFonts w:cstheme="minorHAnsi"/>
              </w:rPr>
              <w:t>Στο τέλος, ο συντονιστής περιγράφει την αντίληψη της ολομέλειας για την έννοια. Τονίζει ελλείψεις, παρεξηγήσεις. Το μάθημα θα πρέπει να λάβει  υπόψη το αποτέλεσμα του καταιγισμού ιδεών.</w:t>
            </w:r>
          </w:p>
          <w:p w:rsidR="00341FEE" w:rsidRDefault="00341FEE" w:rsidP="00341FEE">
            <w:pPr>
              <w:rPr>
                <w:rFonts w:cstheme="minorHAnsi"/>
              </w:rPr>
            </w:pPr>
          </w:p>
        </w:tc>
        <w:tc>
          <w:tcPr>
            <w:tcW w:w="4061" w:type="dxa"/>
          </w:tcPr>
          <w:p w:rsidR="00074C0D" w:rsidRDefault="00341FEE" w:rsidP="00341FEE">
            <w:pPr>
              <w:rPr>
                <w:rFonts w:cstheme="minorHAnsi"/>
              </w:rPr>
            </w:pPr>
            <w:r>
              <w:rPr>
                <w:rFonts w:cstheme="minorHAnsi"/>
              </w:rPr>
              <w:t>Ο Γραμματέας σημειώνει τις λέξεις χωρίς εξαίρεση, τραβώντας γραμμές από την περιφέρεια του κύκλου.</w:t>
            </w:r>
          </w:p>
          <w:p w:rsidR="00341FEE" w:rsidRDefault="00341FEE" w:rsidP="00341FEE">
            <w:pPr>
              <w:jc w:val="center"/>
            </w:pPr>
            <w:r>
              <w:object w:dxaOrig="2715" w:dyaOrig="4230">
                <v:shape id="_x0000_i1028" type="#_x0000_t75" style="width:58.5pt;height:91.5pt" o:ole="">
                  <v:imagedata r:id="rId15" o:title=""/>
                </v:shape>
                <o:OLEObject Type="Embed" ProgID="PBrush" ShapeID="_x0000_i1028" DrawAspect="Content" ObjectID="_1546259929" r:id="rId16"/>
              </w:object>
            </w:r>
          </w:p>
          <w:p w:rsidR="00D01004" w:rsidRDefault="00D01004" w:rsidP="00341FEE">
            <w:pPr>
              <w:jc w:val="center"/>
              <w:rPr>
                <w:rFonts w:cstheme="minorHAnsi"/>
              </w:rPr>
            </w:pPr>
          </w:p>
          <w:p w:rsidR="00341FEE" w:rsidRDefault="00341FEE" w:rsidP="00341FEE">
            <w:pPr>
              <w:rPr>
                <w:rFonts w:cstheme="minorHAnsi"/>
              </w:rPr>
            </w:pPr>
            <w:r>
              <w:rPr>
                <w:rFonts w:cstheme="minorHAnsi"/>
              </w:rPr>
              <w:t>Στα 2 λεπτά της πρώτης φάσης, καλούμε τους δημοσιογράφους κάθε ομάδας να επισκεφθούν τις άλλες ομάδες και να μεταφέρουν στην ομάδα τους νέες λέξεις.</w:t>
            </w:r>
          </w:p>
          <w:p w:rsidR="00341FEE" w:rsidRDefault="00341FEE" w:rsidP="00341FEE">
            <w:pPr>
              <w:rPr>
                <w:rFonts w:cstheme="minorHAnsi"/>
              </w:rPr>
            </w:pPr>
            <w:r>
              <w:rPr>
                <w:rFonts w:cstheme="minorHAnsi"/>
              </w:rPr>
              <w:t>Οι δημοσιογράφοι περιφέρονται για 1-2 λεπτά.</w:t>
            </w:r>
          </w:p>
          <w:p w:rsidR="00341FEE" w:rsidRDefault="00341FEE" w:rsidP="00341FEE">
            <w:pPr>
              <w:rPr>
                <w:rFonts w:cstheme="minorHAnsi"/>
              </w:rPr>
            </w:pPr>
          </w:p>
          <w:p w:rsidR="00341FEE" w:rsidRDefault="00D01004" w:rsidP="00D01004">
            <w:pPr>
              <w:rPr>
                <w:rFonts w:cstheme="minorHAnsi"/>
              </w:rPr>
            </w:pPr>
            <w:r>
              <w:rPr>
                <w:rFonts w:cstheme="minorHAnsi"/>
              </w:rPr>
              <w:t>Ο καταιγισμός ιδεών μπορεί να χρησιμοποιηθεί στην αρχή της διδασκαλίας μιας ΘΕ και στο τέλος της. Η διαφορά στο αποτέλεσμα θα δείξει το αποτέλεσμα της μάθησης.</w:t>
            </w:r>
          </w:p>
          <w:p w:rsidR="00D01004" w:rsidRDefault="00D01004" w:rsidP="00D01004">
            <w:pPr>
              <w:rPr>
                <w:rFonts w:cstheme="minorHAnsi"/>
              </w:rPr>
            </w:pPr>
          </w:p>
          <w:p w:rsidR="00D01004" w:rsidRDefault="00D01004" w:rsidP="00D01004">
            <w:pPr>
              <w:rPr>
                <w:rFonts w:cstheme="minorHAnsi"/>
              </w:rPr>
            </w:pPr>
            <w:r>
              <w:rPr>
                <w:rFonts w:cstheme="minorHAnsi"/>
              </w:rPr>
              <w:t>Μπορεί να χρησιμοποιηθεί και ως αξιολόγηση ΘΕ.</w:t>
            </w:r>
          </w:p>
        </w:tc>
      </w:tr>
      <w:tr w:rsidR="00C75EE1" w:rsidRPr="00505A45" w:rsidTr="00505A45">
        <w:trPr>
          <w:jc w:val="center"/>
        </w:trPr>
        <w:tc>
          <w:tcPr>
            <w:tcW w:w="675" w:type="dxa"/>
            <w:vAlign w:val="center"/>
          </w:tcPr>
          <w:p w:rsidR="00C75EE1" w:rsidRPr="00505A45" w:rsidRDefault="00C75EE1" w:rsidP="00A3407A">
            <w:pPr>
              <w:jc w:val="center"/>
              <w:rPr>
                <w:rFonts w:cstheme="minorHAnsi"/>
              </w:rPr>
            </w:pPr>
            <w:r>
              <w:rPr>
                <w:rFonts w:cstheme="minorHAnsi"/>
              </w:rPr>
              <w:t>5</w:t>
            </w:r>
          </w:p>
        </w:tc>
        <w:tc>
          <w:tcPr>
            <w:tcW w:w="712" w:type="dxa"/>
            <w:vAlign w:val="center"/>
          </w:tcPr>
          <w:p w:rsidR="00C75EE1" w:rsidRDefault="00341FEE" w:rsidP="0093476B">
            <w:pPr>
              <w:jc w:val="center"/>
              <w:rPr>
                <w:rFonts w:cstheme="minorHAnsi"/>
              </w:rPr>
            </w:pPr>
            <w:r>
              <w:rPr>
                <w:rFonts w:cstheme="minorHAnsi"/>
              </w:rPr>
              <w:t>15’</w:t>
            </w:r>
          </w:p>
        </w:tc>
        <w:tc>
          <w:tcPr>
            <w:tcW w:w="4858" w:type="dxa"/>
          </w:tcPr>
          <w:p w:rsidR="00C75EE1" w:rsidRDefault="00C75EE1" w:rsidP="0093476B">
            <w:pPr>
              <w:rPr>
                <w:rFonts w:cstheme="minorHAnsi"/>
              </w:rPr>
            </w:pPr>
            <w:proofErr w:type="spellStart"/>
            <w:r>
              <w:rPr>
                <w:rFonts w:cstheme="minorHAnsi"/>
              </w:rPr>
              <w:t>Αναστοχασμός΅</w:t>
            </w:r>
            <w:proofErr w:type="spellEnd"/>
          </w:p>
          <w:p w:rsidR="00C75EE1" w:rsidRDefault="00C75EE1" w:rsidP="0093476B">
            <w:pPr>
              <w:rPr>
                <w:rFonts w:cstheme="minorHAnsi"/>
              </w:rPr>
            </w:pPr>
            <w:r>
              <w:rPr>
                <w:rFonts w:cstheme="minorHAnsi"/>
              </w:rPr>
              <w:t xml:space="preserve">Σε ολομέλεια συζητούμε την εμπειρία της γνωριμίας και αναδεικνύουμε χρήσιμα στοιχεία που προκύπτουν από την έρευνα και την εμπειρία για την </w:t>
            </w:r>
            <w:proofErr w:type="spellStart"/>
            <w:r>
              <w:rPr>
                <w:rFonts w:cstheme="minorHAnsi"/>
              </w:rPr>
              <w:t>ομαδοσυνεργατική</w:t>
            </w:r>
            <w:proofErr w:type="spellEnd"/>
            <w:r>
              <w:rPr>
                <w:rFonts w:cstheme="minorHAnsi"/>
              </w:rPr>
              <w:t xml:space="preserve"> διδασκαλία </w:t>
            </w:r>
          </w:p>
        </w:tc>
        <w:tc>
          <w:tcPr>
            <w:tcW w:w="4061" w:type="dxa"/>
          </w:tcPr>
          <w:p w:rsidR="00C75EE1" w:rsidRPr="00505A45" w:rsidRDefault="00C75EE1" w:rsidP="00FB1462">
            <w:pPr>
              <w:rPr>
                <w:rFonts w:cstheme="minorHAnsi"/>
              </w:rPr>
            </w:pPr>
            <w:r>
              <w:rPr>
                <w:rFonts w:cstheme="minorHAnsi"/>
              </w:rPr>
              <w:t>Σ</w:t>
            </w:r>
            <w:r w:rsidRPr="00C75EE1">
              <w:rPr>
                <w:rFonts w:cstheme="minorHAnsi"/>
              </w:rPr>
              <w:t xml:space="preserve">υζητούνται θέματα της </w:t>
            </w:r>
            <w:proofErr w:type="spellStart"/>
            <w:r w:rsidRPr="00C75EE1">
              <w:rPr>
                <w:rFonts w:cstheme="minorHAnsi"/>
              </w:rPr>
              <w:t>ομαδοσυνεργατικής</w:t>
            </w:r>
            <w:proofErr w:type="spellEnd"/>
            <w:r w:rsidRPr="00C75EE1">
              <w:rPr>
                <w:rFonts w:cstheme="minorHAnsi"/>
              </w:rPr>
              <w:t xml:space="preserve"> διδασκαλίας (αριθμός, ομάδων, αριθμός μελών, μόνιμες ομάδες ή όχι, διαρρύθμιση τάξης, διαχείριση ομάδων, συνεργασία των μελών και προβλήματα, σύνταξη φύλλων εργασίας κ.ά.)  </w:t>
            </w:r>
          </w:p>
        </w:tc>
      </w:tr>
      <w:tr w:rsidR="004D09EC" w:rsidRPr="00505A45" w:rsidTr="00505A45">
        <w:trPr>
          <w:jc w:val="center"/>
        </w:trPr>
        <w:tc>
          <w:tcPr>
            <w:tcW w:w="1387" w:type="dxa"/>
            <w:gridSpan w:val="2"/>
            <w:shd w:val="clear" w:color="auto" w:fill="DBE5F1" w:themeFill="accent1" w:themeFillTint="33"/>
            <w:vAlign w:val="center"/>
          </w:tcPr>
          <w:p w:rsidR="004D09EC" w:rsidRPr="00505A45" w:rsidRDefault="004D09EC" w:rsidP="004D09EC">
            <w:pPr>
              <w:jc w:val="center"/>
              <w:rPr>
                <w:rFonts w:cstheme="minorHAnsi"/>
                <w:b/>
              </w:rPr>
            </w:pPr>
            <w:r w:rsidRPr="00505A45">
              <w:rPr>
                <w:rFonts w:cstheme="minorHAnsi"/>
                <w:b/>
              </w:rPr>
              <w:t>Αξιολόγηση</w:t>
            </w:r>
          </w:p>
        </w:tc>
        <w:tc>
          <w:tcPr>
            <w:tcW w:w="8919" w:type="dxa"/>
            <w:gridSpan w:val="2"/>
          </w:tcPr>
          <w:p w:rsidR="004D09EC" w:rsidRPr="00505A45" w:rsidRDefault="00A56446" w:rsidP="00341FEE">
            <w:pPr>
              <w:rPr>
                <w:rFonts w:cstheme="minorHAnsi"/>
              </w:rPr>
            </w:pPr>
            <w:r>
              <w:rPr>
                <w:rFonts w:cstheme="minorHAnsi"/>
              </w:rPr>
              <w:t xml:space="preserve">Στη συζήτηση  </w:t>
            </w:r>
            <w:r w:rsidR="004D09EC" w:rsidRPr="00505A45">
              <w:rPr>
                <w:rFonts w:cstheme="minorHAnsi"/>
              </w:rPr>
              <w:t xml:space="preserve">ανιχνεύεται ο </w:t>
            </w:r>
            <w:r w:rsidR="00341FEE">
              <w:rPr>
                <w:rFonts w:cstheme="minorHAnsi"/>
              </w:rPr>
              <w:t xml:space="preserve">τρόπος συνεργασίας </w:t>
            </w:r>
            <w:r w:rsidR="00CB4436">
              <w:rPr>
                <w:rFonts w:cstheme="minorHAnsi"/>
              </w:rPr>
              <w:t xml:space="preserve">των μελών της ομάδας. Στη συνέχεια συζητούνται θέματα της </w:t>
            </w:r>
            <w:proofErr w:type="spellStart"/>
            <w:r w:rsidR="00CB4436">
              <w:rPr>
                <w:rFonts w:cstheme="minorHAnsi"/>
              </w:rPr>
              <w:t>ομαδοσυνεργατικής</w:t>
            </w:r>
            <w:proofErr w:type="spellEnd"/>
            <w:r w:rsidR="00CB4436">
              <w:rPr>
                <w:rFonts w:cstheme="minorHAnsi"/>
              </w:rPr>
              <w:t xml:space="preserve"> διδασκαλίας</w:t>
            </w:r>
            <w:r w:rsidR="00C75EE1">
              <w:rPr>
                <w:rFonts w:cstheme="minorHAnsi"/>
              </w:rPr>
              <w:t>.</w:t>
            </w:r>
          </w:p>
        </w:tc>
      </w:tr>
    </w:tbl>
    <w:p w:rsidR="00A710B7" w:rsidRDefault="00A710B7" w:rsidP="00550163"/>
    <w:sectPr w:rsidR="00A710B7" w:rsidSect="00505A45">
      <w:footerReference w:type="default" r:id="rId17"/>
      <w:pgSz w:w="11906" w:h="16838"/>
      <w:pgMar w:top="851" w:right="1800" w:bottom="142"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220" w:rsidRDefault="004F6220" w:rsidP="00552A9C">
      <w:pPr>
        <w:spacing w:line="240" w:lineRule="auto"/>
      </w:pPr>
      <w:r>
        <w:separator/>
      </w:r>
    </w:p>
  </w:endnote>
  <w:endnote w:type="continuationSeparator" w:id="0">
    <w:p w:rsidR="004F6220" w:rsidRDefault="004F6220" w:rsidP="00552A9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Calibri">
    <w:altName w:val="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994935"/>
      <w:docPartObj>
        <w:docPartGallery w:val="Page Numbers (Bottom of Page)"/>
        <w:docPartUnique/>
      </w:docPartObj>
    </w:sdtPr>
    <w:sdtContent>
      <w:p w:rsidR="00341FEE" w:rsidRDefault="00B73ACD">
        <w:pPr>
          <w:pStyle w:val="a7"/>
          <w:jc w:val="center"/>
        </w:pPr>
        <w:fldSimple w:instr=" PAGE   \* MERGEFORMAT ">
          <w:r w:rsidR="00A2013E">
            <w:rPr>
              <w:noProof/>
            </w:rPr>
            <w:t>1</w:t>
          </w:r>
        </w:fldSimple>
      </w:p>
    </w:sdtContent>
  </w:sdt>
  <w:p w:rsidR="00341FEE" w:rsidRDefault="00341FE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220" w:rsidRDefault="004F6220" w:rsidP="00552A9C">
      <w:pPr>
        <w:spacing w:line="240" w:lineRule="auto"/>
      </w:pPr>
      <w:r>
        <w:separator/>
      </w:r>
    </w:p>
  </w:footnote>
  <w:footnote w:type="continuationSeparator" w:id="0">
    <w:p w:rsidR="004F6220" w:rsidRDefault="004F6220" w:rsidP="00552A9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A0C1E"/>
    <w:multiLevelType w:val="hybridMultilevel"/>
    <w:tmpl w:val="3474A49E"/>
    <w:lvl w:ilvl="0" w:tplc="C50E60A2">
      <w:start w:val="1"/>
      <w:numFmt w:val="bullet"/>
      <w:lvlText w:val="–"/>
      <w:lvlJc w:val="left"/>
      <w:pPr>
        <w:tabs>
          <w:tab w:val="num" w:pos="720"/>
        </w:tabs>
        <w:ind w:left="720" w:hanging="360"/>
      </w:pPr>
      <w:rPr>
        <w:rFonts w:ascii="Arial" w:hAnsi="Arial" w:hint="default"/>
      </w:rPr>
    </w:lvl>
    <w:lvl w:ilvl="1" w:tplc="B4A0E4E4">
      <w:start w:val="1"/>
      <w:numFmt w:val="bullet"/>
      <w:lvlText w:val="–"/>
      <w:lvlJc w:val="left"/>
      <w:pPr>
        <w:tabs>
          <w:tab w:val="num" w:pos="1440"/>
        </w:tabs>
        <w:ind w:left="1440" w:hanging="360"/>
      </w:pPr>
      <w:rPr>
        <w:rFonts w:ascii="Arial" w:hAnsi="Arial" w:hint="default"/>
      </w:rPr>
    </w:lvl>
    <w:lvl w:ilvl="2" w:tplc="BF4E8A84" w:tentative="1">
      <w:start w:val="1"/>
      <w:numFmt w:val="bullet"/>
      <w:lvlText w:val="–"/>
      <w:lvlJc w:val="left"/>
      <w:pPr>
        <w:tabs>
          <w:tab w:val="num" w:pos="2160"/>
        </w:tabs>
        <w:ind w:left="2160" w:hanging="360"/>
      </w:pPr>
      <w:rPr>
        <w:rFonts w:ascii="Arial" w:hAnsi="Arial" w:hint="default"/>
      </w:rPr>
    </w:lvl>
    <w:lvl w:ilvl="3" w:tplc="7BB678B2" w:tentative="1">
      <w:start w:val="1"/>
      <w:numFmt w:val="bullet"/>
      <w:lvlText w:val="–"/>
      <w:lvlJc w:val="left"/>
      <w:pPr>
        <w:tabs>
          <w:tab w:val="num" w:pos="2880"/>
        </w:tabs>
        <w:ind w:left="2880" w:hanging="360"/>
      </w:pPr>
      <w:rPr>
        <w:rFonts w:ascii="Arial" w:hAnsi="Arial" w:hint="default"/>
      </w:rPr>
    </w:lvl>
    <w:lvl w:ilvl="4" w:tplc="D0841368" w:tentative="1">
      <w:start w:val="1"/>
      <w:numFmt w:val="bullet"/>
      <w:lvlText w:val="–"/>
      <w:lvlJc w:val="left"/>
      <w:pPr>
        <w:tabs>
          <w:tab w:val="num" w:pos="3600"/>
        </w:tabs>
        <w:ind w:left="3600" w:hanging="360"/>
      </w:pPr>
      <w:rPr>
        <w:rFonts w:ascii="Arial" w:hAnsi="Arial" w:hint="default"/>
      </w:rPr>
    </w:lvl>
    <w:lvl w:ilvl="5" w:tplc="D66ED3B8" w:tentative="1">
      <w:start w:val="1"/>
      <w:numFmt w:val="bullet"/>
      <w:lvlText w:val="–"/>
      <w:lvlJc w:val="left"/>
      <w:pPr>
        <w:tabs>
          <w:tab w:val="num" w:pos="4320"/>
        </w:tabs>
        <w:ind w:left="4320" w:hanging="360"/>
      </w:pPr>
      <w:rPr>
        <w:rFonts w:ascii="Arial" w:hAnsi="Arial" w:hint="default"/>
      </w:rPr>
    </w:lvl>
    <w:lvl w:ilvl="6" w:tplc="CD548FBC" w:tentative="1">
      <w:start w:val="1"/>
      <w:numFmt w:val="bullet"/>
      <w:lvlText w:val="–"/>
      <w:lvlJc w:val="left"/>
      <w:pPr>
        <w:tabs>
          <w:tab w:val="num" w:pos="5040"/>
        </w:tabs>
        <w:ind w:left="5040" w:hanging="360"/>
      </w:pPr>
      <w:rPr>
        <w:rFonts w:ascii="Arial" w:hAnsi="Arial" w:hint="default"/>
      </w:rPr>
    </w:lvl>
    <w:lvl w:ilvl="7" w:tplc="98684DC0" w:tentative="1">
      <w:start w:val="1"/>
      <w:numFmt w:val="bullet"/>
      <w:lvlText w:val="–"/>
      <w:lvlJc w:val="left"/>
      <w:pPr>
        <w:tabs>
          <w:tab w:val="num" w:pos="5760"/>
        </w:tabs>
        <w:ind w:left="5760" w:hanging="360"/>
      </w:pPr>
      <w:rPr>
        <w:rFonts w:ascii="Arial" w:hAnsi="Arial" w:hint="default"/>
      </w:rPr>
    </w:lvl>
    <w:lvl w:ilvl="8" w:tplc="2210174A" w:tentative="1">
      <w:start w:val="1"/>
      <w:numFmt w:val="bullet"/>
      <w:lvlText w:val="–"/>
      <w:lvlJc w:val="left"/>
      <w:pPr>
        <w:tabs>
          <w:tab w:val="num" w:pos="6480"/>
        </w:tabs>
        <w:ind w:left="6480" w:hanging="360"/>
      </w:pPr>
      <w:rPr>
        <w:rFonts w:ascii="Arial" w:hAnsi="Arial" w:hint="default"/>
      </w:rPr>
    </w:lvl>
  </w:abstractNum>
  <w:abstractNum w:abstractNumId="1">
    <w:nsid w:val="4230676C"/>
    <w:multiLevelType w:val="hybridMultilevel"/>
    <w:tmpl w:val="E50A7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AF4BEE"/>
    <w:multiLevelType w:val="hybridMultilevel"/>
    <w:tmpl w:val="7B9476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B371475"/>
    <w:multiLevelType w:val="hybridMultilevel"/>
    <w:tmpl w:val="11A43988"/>
    <w:lvl w:ilvl="0" w:tplc="7EF89080">
      <w:start w:val="1"/>
      <w:numFmt w:val="bullet"/>
      <w:lvlText w:val="•"/>
      <w:lvlJc w:val="left"/>
      <w:pPr>
        <w:tabs>
          <w:tab w:val="num" w:pos="720"/>
        </w:tabs>
        <w:ind w:left="720" w:hanging="360"/>
      </w:pPr>
      <w:rPr>
        <w:rFonts w:ascii="Times New Roman" w:hAnsi="Times New Roman" w:hint="default"/>
      </w:rPr>
    </w:lvl>
    <w:lvl w:ilvl="1" w:tplc="F91419EC" w:tentative="1">
      <w:start w:val="1"/>
      <w:numFmt w:val="bullet"/>
      <w:lvlText w:val="•"/>
      <w:lvlJc w:val="left"/>
      <w:pPr>
        <w:tabs>
          <w:tab w:val="num" w:pos="1440"/>
        </w:tabs>
        <w:ind w:left="1440" w:hanging="360"/>
      </w:pPr>
      <w:rPr>
        <w:rFonts w:ascii="Times New Roman" w:hAnsi="Times New Roman" w:hint="default"/>
      </w:rPr>
    </w:lvl>
    <w:lvl w:ilvl="2" w:tplc="C5F01BFC" w:tentative="1">
      <w:start w:val="1"/>
      <w:numFmt w:val="bullet"/>
      <w:lvlText w:val="•"/>
      <w:lvlJc w:val="left"/>
      <w:pPr>
        <w:tabs>
          <w:tab w:val="num" w:pos="2160"/>
        </w:tabs>
        <w:ind w:left="2160" w:hanging="360"/>
      </w:pPr>
      <w:rPr>
        <w:rFonts w:ascii="Times New Roman" w:hAnsi="Times New Roman" w:hint="default"/>
      </w:rPr>
    </w:lvl>
    <w:lvl w:ilvl="3" w:tplc="E90E85B6" w:tentative="1">
      <w:start w:val="1"/>
      <w:numFmt w:val="bullet"/>
      <w:lvlText w:val="•"/>
      <w:lvlJc w:val="left"/>
      <w:pPr>
        <w:tabs>
          <w:tab w:val="num" w:pos="2880"/>
        </w:tabs>
        <w:ind w:left="2880" w:hanging="360"/>
      </w:pPr>
      <w:rPr>
        <w:rFonts w:ascii="Times New Roman" w:hAnsi="Times New Roman" w:hint="default"/>
      </w:rPr>
    </w:lvl>
    <w:lvl w:ilvl="4" w:tplc="131446BA" w:tentative="1">
      <w:start w:val="1"/>
      <w:numFmt w:val="bullet"/>
      <w:lvlText w:val="•"/>
      <w:lvlJc w:val="left"/>
      <w:pPr>
        <w:tabs>
          <w:tab w:val="num" w:pos="3600"/>
        </w:tabs>
        <w:ind w:left="3600" w:hanging="360"/>
      </w:pPr>
      <w:rPr>
        <w:rFonts w:ascii="Times New Roman" w:hAnsi="Times New Roman" w:hint="default"/>
      </w:rPr>
    </w:lvl>
    <w:lvl w:ilvl="5" w:tplc="9B708F80" w:tentative="1">
      <w:start w:val="1"/>
      <w:numFmt w:val="bullet"/>
      <w:lvlText w:val="•"/>
      <w:lvlJc w:val="left"/>
      <w:pPr>
        <w:tabs>
          <w:tab w:val="num" w:pos="4320"/>
        </w:tabs>
        <w:ind w:left="4320" w:hanging="360"/>
      </w:pPr>
      <w:rPr>
        <w:rFonts w:ascii="Times New Roman" w:hAnsi="Times New Roman" w:hint="default"/>
      </w:rPr>
    </w:lvl>
    <w:lvl w:ilvl="6" w:tplc="9D2A034A" w:tentative="1">
      <w:start w:val="1"/>
      <w:numFmt w:val="bullet"/>
      <w:lvlText w:val="•"/>
      <w:lvlJc w:val="left"/>
      <w:pPr>
        <w:tabs>
          <w:tab w:val="num" w:pos="5040"/>
        </w:tabs>
        <w:ind w:left="5040" w:hanging="360"/>
      </w:pPr>
      <w:rPr>
        <w:rFonts w:ascii="Times New Roman" w:hAnsi="Times New Roman" w:hint="default"/>
      </w:rPr>
    </w:lvl>
    <w:lvl w:ilvl="7" w:tplc="9452B494" w:tentative="1">
      <w:start w:val="1"/>
      <w:numFmt w:val="bullet"/>
      <w:lvlText w:val="•"/>
      <w:lvlJc w:val="left"/>
      <w:pPr>
        <w:tabs>
          <w:tab w:val="num" w:pos="5760"/>
        </w:tabs>
        <w:ind w:left="5760" w:hanging="360"/>
      </w:pPr>
      <w:rPr>
        <w:rFonts w:ascii="Times New Roman" w:hAnsi="Times New Roman" w:hint="default"/>
      </w:rPr>
    </w:lvl>
    <w:lvl w:ilvl="8" w:tplc="1BDC1AB2"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6866"/>
  </w:hdrShapeDefaults>
  <w:footnotePr>
    <w:footnote w:id="-1"/>
    <w:footnote w:id="0"/>
  </w:footnotePr>
  <w:endnotePr>
    <w:endnote w:id="-1"/>
    <w:endnote w:id="0"/>
  </w:endnotePr>
  <w:compat/>
  <w:rsids>
    <w:rsidRoot w:val="00AF75D4"/>
    <w:rsid w:val="000230DA"/>
    <w:rsid w:val="00067266"/>
    <w:rsid w:val="00067E6F"/>
    <w:rsid w:val="00074C0D"/>
    <w:rsid w:val="000A2819"/>
    <w:rsid w:val="000A7F26"/>
    <w:rsid w:val="000B44FF"/>
    <w:rsid w:val="000C0C75"/>
    <w:rsid w:val="000C1553"/>
    <w:rsid w:val="00111BB1"/>
    <w:rsid w:val="001161FB"/>
    <w:rsid w:val="00134D88"/>
    <w:rsid w:val="00143191"/>
    <w:rsid w:val="00155695"/>
    <w:rsid w:val="001A1017"/>
    <w:rsid w:val="001D69D3"/>
    <w:rsid w:val="001E68AE"/>
    <w:rsid w:val="001F2CBF"/>
    <w:rsid w:val="00261341"/>
    <w:rsid w:val="00262D23"/>
    <w:rsid w:val="00270059"/>
    <w:rsid w:val="002962D0"/>
    <w:rsid w:val="002B1B73"/>
    <w:rsid w:val="002D59D1"/>
    <w:rsid w:val="002D6EE5"/>
    <w:rsid w:val="0030671B"/>
    <w:rsid w:val="00337C73"/>
    <w:rsid w:val="00341FEE"/>
    <w:rsid w:val="00355520"/>
    <w:rsid w:val="0040651C"/>
    <w:rsid w:val="00464129"/>
    <w:rsid w:val="004A1D88"/>
    <w:rsid w:val="004C199C"/>
    <w:rsid w:val="004D09EC"/>
    <w:rsid w:val="004F00CA"/>
    <w:rsid w:val="004F6220"/>
    <w:rsid w:val="00505A45"/>
    <w:rsid w:val="0051056B"/>
    <w:rsid w:val="00535906"/>
    <w:rsid w:val="005413A2"/>
    <w:rsid w:val="00550163"/>
    <w:rsid w:val="00552A9C"/>
    <w:rsid w:val="00571399"/>
    <w:rsid w:val="00572714"/>
    <w:rsid w:val="00580490"/>
    <w:rsid w:val="005A687C"/>
    <w:rsid w:val="005B27FA"/>
    <w:rsid w:val="005C17C7"/>
    <w:rsid w:val="005D4679"/>
    <w:rsid w:val="00613651"/>
    <w:rsid w:val="006265AB"/>
    <w:rsid w:val="00642E58"/>
    <w:rsid w:val="006D6918"/>
    <w:rsid w:val="006F1CB8"/>
    <w:rsid w:val="00704267"/>
    <w:rsid w:val="00720F91"/>
    <w:rsid w:val="007223A3"/>
    <w:rsid w:val="00735E8C"/>
    <w:rsid w:val="00762D2D"/>
    <w:rsid w:val="00777274"/>
    <w:rsid w:val="00790C1D"/>
    <w:rsid w:val="007B6C32"/>
    <w:rsid w:val="00822069"/>
    <w:rsid w:val="00835B28"/>
    <w:rsid w:val="008545C3"/>
    <w:rsid w:val="008E2582"/>
    <w:rsid w:val="0093476B"/>
    <w:rsid w:val="00940C64"/>
    <w:rsid w:val="009509A9"/>
    <w:rsid w:val="00954333"/>
    <w:rsid w:val="00954BEF"/>
    <w:rsid w:val="009674D9"/>
    <w:rsid w:val="00A2013E"/>
    <w:rsid w:val="00A3407A"/>
    <w:rsid w:val="00A435E9"/>
    <w:rsid w:val="00A47943"/>
    <w:rsid w:val="00A56446"/>
    <w:rsid w:val="00A575AB"/>
    <w:rsid w:val="00A710B7"/>
    <w:rsid w:val="00A91481"/>
    <w:rsid w:val="00A91C7C"/>
    <w:rsid w:val="00AC4864"/>
    <w:rsid w:val="00AC76AA"/>
    <w:rsid w:val="00AF75D4"/>
    <w:rsid w:val="00B17847"/>
    <w:rsid w:val="00B73ACD"/>
    <w:rsid w:val="00BA435F"/>
    <w:rsid w:val="00C045C5"/>
    <w:rsid w:val="00C24929"/>
    <w:rsid w:val="00C66931"/>
    <w:rsid w:val="00C718E5"/>
    <w:rsid w:val="00C75EE1"/>
    <w:rsid w:val="00CB4436"/>
    <w:rsid w:val="00CE0EE6"/>
    <w:rsid w:val="00D01004"/>
    <w:rsid w:val="00D06DEC"/>
    <w:rsid w:val="00D521CF"/>
    <w:rsid w:val="00DA34F7"/>
    <w:rsid w:val="00DB2EBE"/>
    <w:rsid w:val="00E27888"/>
    <w:rsid w:val="00E52382"/>
    <w:rsid w:val="00E76AF4"/>
    <w:rsid w:val="00EB577B"/>
    <w:rsid w:val="00F170C3"/>
    <w:rsid w:val="00F6684C"/>
    <w:rsid w:val="00F80A59"/>
    <w:rsid w:val="00F87D75"/>
    <w:rsid w:val="00FB1462"/>
    <w:rsid w:val="00FF4C3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3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75D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6265AB"/>
    <w:rPr>
      <w:i/>
      <w:iCs/>
    </w:rPr>
  </w:style>
  <w:style w:type="paragraph" w:styleId="a5">
    <w:name w:val="List Paragraph"/>
    <w:basedOn w:val="a"/>
    <w:uiPriority w:val="34"/>
    <w:qFormat/>
    <w:rsid w:val="00954333"/>
    <w:pPr>
      <w:ind w:left="720"/>
      <w:contextualSpacing/>
    </w:pPr>
  </w:style>
  <w:style w:type="paragraph" w:styleId="a6">
    <w:name w:val="header"/>
    <w:basedOn w:val="a"/>
    <w:link w:val="Char"/>
    <w:uiPriority w:val="99"/>
    <w:semiHidden/>
    <w:unhideWhenUsed/>
    <w:rsid w:val="00552A9C"/>
    <w:pPr>
      <w:tabs>
        <w:tab w:val="center" w:pos="4320"/>
        <w:tab w:val="right" w:pos="8640"/>
      </w:tabs>
      <w:spacing w:line="240" w:lineRule="auto"/>
    </w:pPr>
  </w:style>
  <w:style w:type="character" w:customStyle="1" w:styleId="Char">
    <w:name w:val="Κεφαλίδα Char"/>
    <w:basedOn w:val="a0"/>
    <w:link w:val="a6"/>
    <w:uiPriority w:val="99"/>
    <w:semiHidden/>
    <w:rsid w:val="00552A9C"/>
  </w:style>
  <w:style w:type="paragraph" w:styleId="a7">
    <w:name w:val="footer"/>
    <w:basedOn w:val="a"/>
    <w:link w:val="Char0"/>
    <w:uiPriority w:val="99"/>
    <w:unhideWhenUsed/>
    <w:rsid w:val="00552A9C"/>
    <w:pPr>
      <w:tabs>
        <w:tab w:val="center" w:pos="4320"/>
        <w:tab w:val="right" w:pos="8640"/>
      </w:tabs>
      <w:spacing w:line="240" w:lineRule="auto"/>
    </w:pPr>
  </w:style>
  <w:style w:type="character" w:customStyle="1" w:styleId="Char0">
    <w:name w:val="Υποσέλιδο Char"/>
    <w:basedOn w:val="a0"/>
    <w:link w:val="a7"/>
    <w:uiPriority w:val="99"/>
    <w:rsid w:val="00552A9C"/>
  </w:style>
  <w:style w:type="paragraph" w:styleId="a8">
    <w:name w:val="Balloon Text"/>
    <w:basedOn w:val="a"/>
    <w:link w:val="Char1"/>
    <w:uiPriority w:val="99"/>
    <w:semiHidden/>
    <w:unhideWhenUsed/>
    <w:rsid w:val="00552A9C"/>
    <w:pPr>
      <w:spacing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552A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9771447">
      <w:bodyDiv w:val="1"/>
      <w:marLeft w:val="0"/>
      <w:marRight w:val="0"/>
      <w:marTop w:val="0"/>
      <w:marBottom w:val="0"/>
      <w:divBdr>
        <w:top w:val="none" w:sz="0" w:space="0" w:color="auto"/>
        <w:left w:val="none" w:sz="0" w:space="0" w:color="auto"/>
        <w:bottom w:val="none" w:sz="0" w:space="0" w:color="auto"/>
        <w:right w:val="none" w:sz="0" w:space="0" w:color="auto"/>
      </w:divBdr>
      <w:divsChild>
        <w:div w:id="1909226284">
          <w:marLeft w:val="1267"/>
          <w:marRight w:val="0"/>
          <w:marTop w:val="134"/>
          <w:marBottom w:val="0"/>
          <w:divBdr>
            <w:top w:val="none" w:sz="0" w:space="0" w:color="auto"/>
            <w:left w:val="none" w:sz="0" w:space="0" w:color="auto"/>
            <w:bottom w:val="none" w:sz="0" w:space="0" w:color="auto"/>
            <w:right w:val="none" w:sz="0" w:space="0" w:color="auto"/>
          </w:divBdr>
        </w:div>
        <w:div w:id="1865895619">
          <w:marLeft w:val="1267"/>
          <w:marRight w:val="0"/>
          <w:marTop w:val="134"/>
          <w:marBottom w:val="0"/>
          <w:divBdr>
            <w:top w:val="none" w:sz="0" w:space="0" w:color="auto"/>
            <w:left w:val="none" w:sz="0" w:space="0" w:color="auto"/>
            <w:bottom w:val="none" w:sz="0" w:space="0" w:color="auto"/>
            <w:right w:val="none" w:sz="0" w:space="0" w:color="auto"/>
          </w:divBdr>
        </w:div>
        <w:div w:id="730078581">
          <w:marLeft w:val="1267"/>
          <w:marRight w:val="0"/>
          <w:marTop w:val="134"/>
          <w:marBottom w:val="0"/>
          <w:divBdr>
            <w:top w:val="none" w:sz="0" w:space="0" w:color="auto"/>
            <w:left w:val="none" w:sz="0" w:space="0" w:color="auto"/>
            <w:bottom w:val="none" w:sz="0" w:space="0" w:color="auto"/>
            <w:right w:val="none" w:sz="0" w:space="0" w:color="auto"/>
          </w:divBdr>
        </w:div>
      </w:divsChild>
    </w:div>
    <w:div w:id="673917463">
      <w:bodyDiv w:val="1"/>
      <w:marLeft w:val="0"/>
      <w:marRight w:val="0"/>
      <w:marTop w:val="0"/>
      <w:marBottom w:val="0"/>
      <w:divBdr>
        <w:top w:val="none" w:sz="0" w:space="0" w:color="auto"/>
        <w:left w:val="none" w:sz="0" w:space="0" w:color="auto"/>
        <w:bottom w:val="none" w:sz="0" w:space="0" w:color="auto"/>
        <w:right w:val="none" w:sz="0" w:space="0" w:color="auto"/>
      </w:divBdr>
    </w:div>
    <w:div w:id="1174298299">
      <w:bodyDiv w:val="1"/>
      <w:marLeft w:val="0"/>
      <w:marRight w:val="0"/>
      <w:marTop w:val="0"/>
      <w:marBottom w:val="0"/>
      <w:divBdr>
        <w:top w:val="none" w:sz="0" w:space="0" w:color="auto"/>
        <w:left w:val="none" w:sz="0" w:space="0" w:color="auto"/>
        <w:bottom w:val="none" w:sz="0" w:space="0" w:color="auto"/>
        <w:right w:val="none" w:sz="0" w:space="0" w:color="auto"/>
      </w:divBdr>
      <w:divsChild>
        <w:div w:id="804197202">
          <w:marLeft w:val="547"/>
          <w:marRight w:val="0"/>
          <w:marTop w:val="0"/>
          <w:marBottom w:val="0"/>
          <w:divBdr>
            <w:top w:val="none" w:sz="0" w:space="0" w:color="auto"/>
            <w:left w:val="none" w:sz="0" w:space="0" w:color="auto"/>
            <w:bottom w:val="none" w:sz="0" w:space="0" w:color="auto"/>
            <w:right w:val="none" w:sz="0" w:space="0" w:color="auto"/>
          </w:divBdr>
        </w:div>
        <w:div w:id="743836271">
          <w:marLeft w:val="547"/>
          <w:marRight w:val="0"/>
          <w:marTop w:val="0"/>
          <w:marBottom w:val="0"/>
          <w:divBdr>
            <w:top w:val="none" w:sz="0" w:space="0" w:color="auto"/>
            <w:left w:val="none" w:sz="0" w:space="0" w:color="auto"/>
            <w:bottom w:val="none" w:sz="0" w:space="0" w:color="auto"/>
            <w:right w:val="none" w:sz="0" w:space="0" w:color="auto"/>
          </w:divBdr>
        </w:div>
        <w:div w:id="154470758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3.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0D4A2F-12DA-4B9E-A457-46AEE86BB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1365</Words>
  <Characters>7372</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8720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sgiagkazoglou</cp:lastModifiedBy>
  <cp:revision>2</cp:revision>
  <dcterms:created xsi:type="dcterms:W3CDTF">2017-01-18T13:52:00Z</dcterms:created>
  <dcterms:modified xsi:type="dcterms:W3CDTF">2017-01-18T13:52:00Z</dcterms:modified>
</cp:coreProperties>
</file>